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55D6E" w14:textId="77777777" w:rsidR="009B4EBB" w:rsidRPr="0031719A" w:rsidRDefault="00506DB8">
      <w:pPr>
        <w:pStyle w:val="Standard"/>
        <w:jc w:val="center"/>
      </w:pPr>
      <w:bookmarkStart w:id="0" w:name="_Hlk187932990"/>
      <w:r w:rsidRPr="0031719A">
        <w:rPr>
          <w:sz w:val="28"/>
          <w:szCs w:val="28"/>
        </w:rPr>
        <w:t>Федеральное государственное образовательное бюджетное</w:t>
      </w:r>
    </w:p>
    <w:p w14:paraId="111E23F9" w14:textId="77777777" w:rsidR="009B4EBB" w:rsidRPr="0031719A" w:rsidRDefault="00506DB8">
      <w:pPr>
        <w:pStyle w:val="Standard"/>
        <w:jc w:val="center"/>
      </w:pPr>
      <w:r w:rsidRPr="0031719A">
        <w:rPr>
          <w:sz w:val="28"/>
          <w:szCs w:val="28"/>
        </w:rPr>
        <w:t>учреждение высшего профессионального образования</w:t>
      </w:r>
    </w:p>
    <w:p w14:paraId="4C56C738" w14:textId="77777777" w:rsidR="009B4EBB" w:rsidRPr="0031719A" w:rsidRDefault="00506DB8">
      <w:pPr>
        <w:pStyle w:val="Standard"/>
        <w:jc w:val="center"/>
      </w:pPr>
      <w:r w:rsidRPr="0031719A">
        <w:rPr>
          <w:b/>
          <w:sz w:val="28"/>
          <w:szCs w:val="28"/>
        </w:rPr>
        <w:t>«ФИНАНСОВЫЙ УНИВЕРСИТЕТ ПРИ ПРАВИТЕЛЬСТВЕ</w:t>
      </w:r>
    </w:p>
    <w:p w14:paraId="38259F4A" w14:textId="77777777" w:rsidR="009B4EBB" w:rsidRPr="0031719A" w:rsidRDefault="00506DB8">
      <w:pPr>
        <w:pStyle w:val="Standard"/>
        <w:jc w:val="center"/>
      </w:pPr>
      <w:r w:rsidRPr="0031719A">
        <w:rPr>
          <w:b/>
          <w:sz w:val="28"/>
          <w:szCs w:val="28"/>
        </w:rPr>
        <w:t>РОССИЙСКОЙ ФЕДЕРАЦИИ»</w:t>
      </w:r>
    </w:p>
    <w:p w14:paraId="165C9B99" w14:textId="77777777" w:rsidR="009B4EBB" w:rsidRPr="0031719A" w:rsidRDefault="00506DB8">
      <w:pPr>
        <w:pStyle w:val="Standard"/>
        <w:jc w:val="center"/>
      </w:pPr>
      <w:r w:rsidRPr="0031719A">
        <w:rPr>
          <w:sz w:val="28"/>
          <w:szCs w:val="28"/>
        </w:rPr>
        <w:t>(Финансовый университет)</w:t>
      </w:r>
    </w:p>
    <w:p w14:paraId="79C9FB85" w14:textId="77777777" w:rsidR="009B4EBB" w:rsidRPr="0031719A" w:rsidRDefault="009B4EBB">
      <w:pPr>
        <w:pStyle w:val="Standard"/>
        <w:jc w:val="center"/>
        <w:rPr>
          <w:b/>
          <w:sz w:val="28"/>
          <w:szCs w:val="28"/>
        </w:rPr>
      </w:pPr>
    </w:p>
    <w:p w14:paraId="54C30D55" w14:textId="77777777" w:rsidR="009B4EBB" w:rsidRPr="0031719A" w:rsidRDefault="00506DB8">
      <w:pPr>
        <w:pStyle w:val="Standard"/>
        <w:jc w:val="center"/>
      </w:pPr>
      <w:r w:rsidRPr="0031719A">
        <w:rPr>
          <w:b/>
          <w:sz w:val="28"/>
          <w:szCs w:val="28"/>
        </w:rPr>
        <w:t>Кафедра «Государственное и муниципальное управление»</w:t>
      </w:r>
    </w:p>
    <w:p w14:paraId="59E364FF" w14:textId="77777777" w:rsidR="009B4EBB" w:rsidRPr="0031719A" w:rsidRDefault="00506DB8">
      <w:pPr>
        <w:pStyle w:val="Standard"/>
        <w:jc w:val="center"/>
      </w:pPr>
      <w:bookmarkStart w:id="1" w:name="_Hlk119193610"/>
      <w:r w:rsidRPr="0031719A">
        <w:rPr>
          <w:b/>
          <w:sz w:val="28"/>
          <w:szCs w:val="28"/>
        </w:rPr>
        <w:t>Факультета «Высшая школа управления»</w:t>
      </w:r>
      <w:bookmarkEnd w:id="1"/>
    </w:p>
    <w:p w14:paraId="03A672CB" w14:textId="77777777" w:rsidR="009B4EBB" w:rsidRPr="0031719A" w:rsidRDefault="00506DB8">
      <w:pPr>
        <w:pStyle w:val="Standard"/>
        <w:jc w:val="center"/>
      </w:pPr>
      <w:r w:rsidRPr="0031719A">
        <w:rPr>
          <w:b/>
          <w:sz w:val="28"/>
          <w:szCs w:val="28"/>
        </w:rPr>
        <w:t>Кафедра «Финансовый контроль и казначейское дело»</w:t>
      </w:r>
    </w:p>
    <w:p w14:paraId="238E754B" w14:textId="77777777" w:rsidR="009B4EBB" w:rsidRPr="0031719A" w:rsidRDefault="00506DB8">
      <w:pPr>
        <w:pStyle w:val="Standard"/>
        <w:jc w:val="center"/>
      </w:pPr>
      <w:r w:rsidRPr="0031719A">
        <w:rPr>
          <w:b/>
          <w:sz w:val="28"/>
          <w:szCs w:val="28"/>
        </w:rPr>
        <w:t>Финансового факультета</w:t>
      </w:r>
    </w:p>
    <w:p w14:paraId="2B3683C8" w14:textId="77777777" w:rsidR="009B4EBB" w:rsidRPr="0031719A" w:rsidRDefault="009B4EBB">
      <w:pPr>
        <w:pStyle w:val="Standard"/>
        <w:jc w:val="center"/>
        <w:rPr>
          <w:sz w:val="28"/>
          <w:szCs w:val="28"/>
        </w:rPr>
      </w:pPr>
    </w:p>
    <w:tbl>
      <w:tblPr>
        <w:tblW w:w="4214" w:type="dxa"/>
        <w:tblInd w:w="5556" w:type="dxa"/>
        <w:tblLook w:val="04A0" w:firstRow="1" w:lastRow="0" w:firstColumn="1" w:lastColumn="0" w:noHBand="0" w:noVBand="1"/>
      </w:tblPr>
      <w:tblGrid>
        <w:gridCol w:w="4214"/>
      </w:tblGrid>
      <w:tr w:rsidR="0050743F" w:rsidRPr="0031719A" w14:paraId="6AA534A0" w14:textId="77777777" w:rsidTr="00506DB8">
        <w:trPr>
          <w:trHeight w:val="728"/>
        </w:trPr>
        <w:tc>
          <w:tcPr>
            <w:tcW w:w="4214" w:type="dxa"/>
            <w:hideMark/>
          </w:tcPr>
          <w:p w14:paraId="11E67143" w14:textId="77777777" w:rsidR="0050743F" w:rsidRPr="0031719A" w:rsidRDefault="0050743F" w:rsidP="00506DB8">
            <w:pPr>
              <w:autoSpaceDE w:val="0"/>
              <w:adjustRightInd w:val="0"/>
              <w:jc w:val="both"/>
              <w:rPr>
                <w:caps/>
                <w:sz w:val="28"/>
                <w:szCs w:val="28"/>
              </w:rPr>
            </w:pPr>
            <w:r w:rsidRPr="0031719A">
              <w:rPr>
                <w:caps/>
                <w:sz w:val="28"/>
                <w:szCs w:val="28"/>
              </w:rPr>
              <w:t>утверждаю</w:t>
            </w:r>
          </w:p>
          <w:p w14:paraId="5093C366" w14:textId="77777777" w:rsidR="0050743F" w:rsidRPr="0031719A" w:rsidRDefault="0050743F" w:rsidP="00506DB8">
            <w:pPr>
              <w:autoSpaceDE w:val="0"/>
              <w:adjustRightInd w:val="0"/>
              <w:jc w:val="both"/>
              <w:rPr>
                <w:caps/>
                <w:sz w:val="28"/>
                <w:szCs w:val="28"/>
              </w:rPr>
            </w:pPr>
          </w:p>
          <w:p w14:paraId="4FBBF266" w14:textId="77777777" w:rsidR="0050743F" w:rsidRPr="0031719A" w:rsidRDefault="0050743F" w:rsidP="00506DB8">
            <w:pPr>
              <w:autoSpaceDE w:val="0"/>
              <w:adjustRightInd w:val="0"/>
              <w:rPr>
                <w:sz w:val="28"/>
                <w:szCs w:val="28"/>
              </w:rPr>
            </w:pPr>
            <w:r w:rsidRPr="0031719A">
              <w:rPr>
                <w:sz w:val="28"/>
                <w:szCs w:val="28"/>
              </w:rPr>
              <w:t>Проректор по учебной и методической работе</w:t>
            </w:r>
          </w:p>
          <w:p w14:paraId="784F24CB" w14:textId="77777777" w:rsidR="0050743F" w:rsidRPr="0031719A" w:rsidRDefault="0050743F" w:rsidP="00506DB8">
            <w:pPr>
              <w:autoSpaceDE w:val="0"/>
              <w:adjustRightInd w:val="0"/>
              <w:rPr>
                <w:sz w:val="28"/>
                <w:szCs w:val="28"/>
              </w:rPr>
            </w:pPr>
          </w:p>
          <w:p w14:paraId="0F43759D" w14:textId="77777777" w:rsidR="0050743F" w:rsidRPr="0031719A" w:rsidRDefault="0050743F" w:rsidP="00506DB8">
            <w:pPr>
              <w:autoSpaceDE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31719A">
              <w:rPr>
                <w:sz w:val="28"/>
                <w:szCs w:val="28"/>
              </w:rPr>
              <w:t>____________ Е.А. Каменева</w:t>
            </w:r>
          </w:p>
          <w:p w14:paraId="2A03B0DF" w14:textId="2B5B673A" w:rsidR="0050743F" w:rsidRPr="0031719A" w:rsidRDefault="0050743F" w:rsidP="004731A8">
            <w:pPr>
              <w:autoSpaceDE w:val="0"/>
              <w:adjustRightInd w:val="0"/>
              <w:spacing w:line="360" w:lineRule="auto"/>
              <w:jc w:val="both"/>
              <w:rPr>
                <w:b/>
                <w:caps/>
                <w:sz w:val="28"/>
                <w:szCs w:val="28"/>
              </w:rPr>
            </w:pPr>
            <w:r w:rsidRPr="0031719A">
              <w:rPr>
                <w:sz w:val="28"/>
                <w:szCs w:val="28"/>
              </w:rPr>
              <w:t>«</w:t>
            </w:r>
            <w:r w:rsidR="004731A8">
              <w:rPr>
                <w:sz w:val="28"/>
                <w:szCs w:val="28"/>
              </w:rPr>
              <w:t>28</w:t>
            </w:r>
            <w:r w:rsidRPr="0031719A">
              <w:rPr>
                <w:sz w:val="28"/>
                <w:szCs w:val="28"/>
              </w:rPr>
              <w:t>»</w:t>
            </w:r>
            <w:r w:rsidR="004731A8">
              <w:rPr>
                <w:sz w:val="28"/>
                <w:szCs w:val="28"/>
              </w:rPr>
              <w:t xml:space="preserve"> января</w:t>
            </w:r>
            <w:r w:rsidRPr="0031719A">
              <w:rPr>
                <w:sz w:val="28"/>
                <w:szCs w:val="28"/>
              </w:rPr>
              <w:t xml:space="preserve"> 202</w:t>
            </w:r>
            <w:r w:rsidR="00804CBC">
              <w:rPr>
                <w:sz w:val="28"/>
                <w:szCs w:val="28"/>
              </w:rPr>
              <w:t>5</w:t>
            </w:r>
            <w:r w:rsidRPr="0031719A">
              <w:rPr>
                <w:sz w:val="28"/>
                <w:szCs w:val="28"/>
              </w:rPr>
              <w:t xml:space="preserve"> г.</w:t>
            </w:r>
          </w:p>
        </w:tc>
      </w:tr>
    </w:tbl>
    <w:p w14:paraId="656A58B6" w14:textId="77777777" w:rsidR="009B4EBB" w:rsidRPr="0031719A" w:rsidRDefault="00506DB8">
      <w:pPr>
        <w:pStyle w:val="Standard"/>
        <w:shd w:val="clear" w:color="auto" w:fill="FFFFFF"/>
      </w:pPr>
      <w:r w:rsidRPr="0031719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BF3AB" wp14:editId="2C3FB619">
                <wp:simplePos x="0" y="0"/>
                <wp:positionH relativeFrom="margin">
                  <wp:posOffset>0</wp:posOffset>
                </wp:positionH>
                <wp:positionV relativeFrom="paragraph">
                  <wp:posOffset>135724</wp:posOffset>
                </wp:positionV>
                <wp:extent cx="6076316" cy="0"/>
                <wp:effectExtent l="0" t="0" r="0" b="0"/>
                <wp:wrapSquare wrapText="bothSides"/>
                <wp:docPr id="153974388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316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C06C691" w14:textId="77777777" w:rsidR="00506DB8" w:rsidRDefault="00506DB8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7BF3AB"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margin-left:0;margin-top:10.7pt;width:478.45pt;height:0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" filled="f" stroked="f">
                <v:textbox style="mso-fit-shape-to-text:t" inset="0,0,0,0">
                  <w:txbxContent>
                    <w:p w14:paraId="1C06C691" w14:textId="77777777" w:rsidR="00506DB8" w:rsidRDefault="00506DB8"/>
                  </w:txbxContent>
                </v:textbox>
                <w10:wrap type="square" anchorx="margin"/>
              </v:shape>
            </w:pict>
          </mc:Fallback>
        </mc:AlternateContent>
      </w:r>
    </w:p>
    <w:p w14:paraId="3BDA1BC7" w14:textId="77777777" w:rsidR="009B4EBB" w:rsidRPr="0031719A" w:rsidRDefault="009B4EBB">
      <w:pPr>
        <w:pStyle w:val="Standard"/>
        <w:shd w:val="clear" w:color="auto" w:fill="FFFFFF"/>
        <w:jc w:val="center"/>
        <w:rPr>
          <w:b/>
          <w:sz w:val="28"/>
          <w:szCs w:val="28"/>
        </w:rPr>
      </w:pPr>
    </w:p>
    <w:p w14:paraId="39687D15" w14:textId="77777777" w:rsidR="009B4EBB" w:rsidRPr="0031719A" w:rsidRDefault="00506DB8">
      <w:pPr>
        <w:pStyle w:val="Standard"/>
        <w:shd w:val="clear" w:color="auto" w:fill="FFFFFF"/>
        <w:jc w:val="center"/>
      </w:pPr>
      <w:r w:rsidRPr="0031719A">
        <w:rPr>
          <w:b/>
          <w:sz w:val="28"/>
          <w:szCs w:val="32"/>
          <w:lang w:eastAsia="zh-CN"/>
        </w:rPr>
        <w:t xml:space="preserve">Савина Н. В., </w:t>
      </w:r>
      <w:r w:rsidRPr="0031719A">
        <w:rPr>
          <w:rFonts w:eastAsia="F" w:cs="F"/>
          <w:b/>
          <w:bCs/>
          <w:sz w:val="28"/>
          <w:szCs w:val="32"/>
          <w:lang w:eastAsia="zh-CN"/>
        </w:rPr>
        <w:t xml:space="preserve">Федченко Е.А., </w:t>
      </w:r>
      <w:proofErr w:type="spellStart"/>
      <w:r w:rsidRPr="0031719A">
        <w:rPr>
          <w:b/>
          <w:sz w:val="28"/>
          <w:szCs w:val="32"/>
          <w:lang w:eastAsia="zh-CN"/>
        </w:rPr>
        <w:t>Данилькевич</w:t>
      </w:r>
      <w:proofErr w:type="spellEnd"/>
      <w:r w:rsidRPr="0031719A">
        <w:rPr>
          <w:b/>
          <w:sz w:val="28"/>
          <w:szCs w:val="32"/>
          <w:lang w:eastAsia="zh-CN"/>
        </w:rPr>
        <w:t xml:space="preserve"> М.А.</w:t>
      </w:r>
    </w:p>
    <w:p w14:paraId="789355A8" w14:textId="77777777" w:rsidR="009B4EBB" w:rsidRPr="0031719A" w:rsidRDefault="009B4EBB">
      <w:pPr>
        <w:pStyle w:val="Standard"/>
        <w:shd w:val="clear" w:color="auto" w:fill="FFFFFF"/>
        <w:ind w:left="715"/>
        <w:jc w:val="center"/>
        <w:rPr>
          <w:b/>
          <w:bCs/>
          <w:sz w:val="28"/>
          <w:szCs w:val="28"/>
        </w:rPr>
      </w:pPr>
    </w:p>
    <w:p w14:paraId="474A15BA" w14:textId="77777777" w:rsidR="009B4EBB" w:rsidRPr="0031719A" w:rsidRDefault="00506DB8">
      <w:pPr>
        <w:pStyle w:val="Standard"/>
        <w:shd w:val="clear" w:color="auto" w:fill="FFFFFF"/>
        <w:spacing w:line="276" w:lineRule="auto"/>
        <w:jc w:val="center"/>
      </w:pPr>
      <w:r w:rsidRPr="0031719A">
        <w:rPr>
          <w:b/>
          <w:sz w:val="28"/>
          <w:szCs w:val="32"/>
          <w:lang w:eastAsia="zh-CN"/>
        </w:rPr>
        <w:t>ОЦЕНКА ЭФФЕКТИВНОСТИ И РЕЗУЛЬТАТИВНОСТИ</w:t>
      </w:r>
    </w:p>
    <w:p w14:paraId="0030589E" w14:textId="77777777" w:rsidR="009B4EBB" w:rsidRPr="0031719A" w:rsidRDefault="00506DB8">
      <w:pPr>
        <w:pStyle w:val="Standard"/>
        <w:shd w:val="clear" w:color="auto" w:fill="FFFFFF"/>
        <w:spacing w:line="276" w:lineRule="auto"/>
        <w:jc w:val="center"/>
      </w:pPr>
      <w:r w:rsidRPr="0031719A">
        <w:rPr>
          <w:b/>
          <w:sz w:val="28"/>
          <w:szCs w:val="32"/>
          <w:lang w:eastAsia="zh-CN"/>
        </w:rPr>
        <w:t>ДЕЯТЕЛЬНОСТИ ОРГАНОВ ГОСУДАРСТВЕННОГО И</w:t>
      </w:r>
    </w:p>
    <w:p w14:paraId="59C442EB" w14:textId="77777777" w:rsidR="009B4EBB" w:rsidRPr="0031719A" w:rsidRDefault="00506DB8">
      <w:pPr>
        <w:pStyle w:val="Standard"/>
        <w:shd w:val="clear" w:color="auto" w:fill="FFFFFF"/>
        <w:spacing w:line="276" w:lineRule="auto"/>
        <w:jc w:val="center"/>
      </w:pPr>
      <w:bookmarkStart w:id="2" w:name="_Hlk119189859"/>
      <w:r w:rsidRPr="0031719A">
        <w:rPr>
          <w:b/>
          <w:sz w:val="28"/>
          <w:szCs w:val="32"/>
          <w:lang w:eastAsia="zh-CN"/>
        </w:rPr>
        <w:t>МУНИЦИПАЛЬНОГО УПРАВЛЕНИЯ</w:t>
      </w:r>
      <w:bookmarkEnd w:id="2"/>
    </w:p>
    <w:p w14:paraId="594820F1" w14:textId="77777777" w:rsidR="009B4EBB" w:rsidRPr="0031719A" w:rsidRDefault="009B4EBB">
      <w:pPr>
        <w:pStyle w:val="Standard"/>
        <w:shd w:val="clear" w:color="auto" w:fill="FFFFFF"/>
        <w:ind w:left="714"/>
        <w:jc w:val="center"/>
        <w:rPr>
          <w:b/>
          <w:bCs/>
          <w:spacing w:val="-3"/>
          <w:sz w:val="28"/>
          <w:szCs w:val="28"/>
        </w:rPr>
      </w:pPr>
    </w:p>
    <w:p w14:paraId="3F24912C" w14:textId="77777777" w:rsidR="009B4EBB" w:rsidRPr="0031719A" w:rsidRDefault="00506DB8">
      <w:pPr>
        <w:pStyle w:val="Standard"/>
        <w:shd w:val="clear" w:color="auto" w:fill="FFFFFF"/>
        <w:jc w:val="center"/>
      </w:pPr>
      <w:r w:rsidRPr="0031719A">
        <w:rPr>
          <w:b/>
          <w:bCs/>
          <w:spacing w:val="-3"/>
          <w:sz w:val="28"/>
          <w:szCs w:val="28"/>
        </w:rPr>
        <w:t>Рабочая программа дисциплины</w:t>
      </w:r>
    </w:p>
    <w:p w14:paraId="78E213BB" w14:textId="77777777" w:rsidR="009B4EBB" w:rsidRPr="0031719A" w:rsidRDefault="00506DB8">
      <w:pPr>
        <w:pStyle w:val="Standard"/>
        <w:jc w:val="center"/>
      </w:pPr>
      <w:r w:rsidRPr="0031719A">
        <w:rPr>
          <w:sz w:val="28"/>
          <w:szCs w:val="28"/>
        </w:rPr>
        <w:t>для студентов, обучающихся по направлению подготовки</w:t>
      </w:r>
    </w:p>
    <w:p w14:paraId="141BE978" w14:textId="16C5668E" w:rsidR="009B4EBB" w:rsidRPr="0031719A" w:rsidRDefault="00506DB8">
      <w:pPr>
        <w:pStyle w:val="Standard"/>
        <w:jc w:val="center"/>
      </w:pPr>
      <w:bookmarkStart w:id="3" w:name="_GoBack"/>
      <w:bookmarkEnd w:id="3"/>
      <w:r w:rsidRPr="0031719A">
        <w:rPr>
          <w:bCs/>
          <w:sz w:val="28"/>
          <w:szCs w:val="28"/>
        </w:rPr>
        <w:t xml:space="preserve">38.04.02 </w:t>
      </w:r>
      <w:r w:rsidRPr="0031719A">
        <w:rPr>
          <w:sz w:val="28"/>
          <w:szCs w:val="28"/>
        </w:rPr>
        <w:t>Менеджмент</w:t>
      </w:r>
    </w:p>
    <w:p w14:paraId="3E7D0F74" w14:textId="6E501F19" w:rsidR="009B4EBB" w:rsidRPr="0031719A" w:rsidRDefault="00804CBC">
      <w:pPr>
        <w:pStyle w:val="Standard"/>
        <w:jc w:val="center"/>
      </w:pPr>
      <w:r>
        <w:rPr>
          <w:sz w:val="28"/>
          <w:szCs w:val="28"/>
        </w:rPr>
        <w:t>о</w:t>
      </w:r>
      <w:r w:rsidR="0050743F" w:rsidRPr="0031719A">
        <w:rPr>
          <w:sz w:val="28"/>
          <w:szCs w:val="28"/>
        </w:rPr>
        <w:t>бразовательная программа</w:t>
      </w:r>
      <w:r w:rsidR="0050743F" w:rsidRPr="0031719A">
        <w:rPr>
          <w:rFonts w:eastAsia="SimSun"/>
          <w:sz w:val="28"/>
          <w:szCs w:val="28"/>
          <w:lang w:eastAsia="ar-SA"/>
        </w:rPr>
        <w:t xml:space="preserve"> «Проектный менеджмент»</w:t>
      </w:r>
    </w:p>
    <w:p w14:paraId="5EC6AF21" w14:textId="77777777" w:rsidR="009B4EBB" w:rsidRPr="0031719A" w:rsidRDefault="009B4EBB">
      <w:pPr>
        <w:pStyle w:val="Standard"/>
        <w:jc w:val="center"/>
        <w:rPr>
          <w:rFonts w:eastAsia="Calibri"/>
          <w:i/>
          <w:iCs/>
          <w:lang w:eastAsia="zh-CN"/>
        </w:rPr>
      </w:pPr>
    </w:p>
    <w:p w14:paraId="0739649A" w14:textId="398792EF" w:rsidR="009B4EBB" w:rsidRPr="0031719A" w:rsidRDefault="00506DB8">
      <w:pPr>
        <w:pStyle w:val="Standard"/>
        <w:widowControl w:val="0"/>
        <w:shd w:val="clear" w:color="auto" w:fill="FFFFFF"/>
        <w:ind w:left="28"/>
        <w:jc w:val="center"/>
      </w:pPr>
      <w:r w:rsidRPr="0031719A">
        <w:rPr>
          <w:rFonts w:eastAsia="Calibri"/>
          <w:i/>
          <w:sz w:val="22"/>
          <w:szCs w:val="22"/>
        </w:rPr>
        <w:t xml:space="preserve">Рекомендовано Учёным советом </w:t>
      </w:r>
      <w:r w:rsidR="009026CE">
        <w:rPr>
          <w:rFonts w:eastAsia="Calibri"/>
          <w:i/>
          <w:sz w:val="22"/>
          <w:szCs w:val="22"/>
        </w:rPr>
        <w:t>Ф</w:t>
      </w:r>
      <w:r w:rsidRPr="0031719A">
        <w:rPr>
          <w:rFonts w:eastAsia="Calibri"/>
          <w:i/>
          <w:sz w:val="22"/>
          <w:szCs w:val="22"/>
        </w:rPr>
        <w:t>акультета «Высшая школа управления»</w:t>
      </w:r>
    </w:p>
    <w:p w14:paraId="3FD512BB" w14:textId="34BBE739" w:rsidR="009B4EBB" w:rsidRPr="0031719A" w:rsidRDefault="00804CBC">
      <w:pPr>
        <w:pStyle w:val="Standard"/>
        <w:widowControl w:val="0"/>
        <w:shd w:val="clear" w:color="auto" w:fill="FFFFFF"/>
        <w:ind w:left="28"/>
        <w:jc w:val="center"/>
      </w:pPr>
      <w:r>
        <w:rPr>
          <w:rFonts w:eastAsia="Calibri"/>
          <w:i/>
          <w:sz w:val="22"/>
          <w:szCs w:val="22"/>
        </w:rPr>
        <w:t>(протокол № 49</w:t>
      </w:r>
      <w:r w:rsidR="00506DB8" w:rsidRPr="0031719A">
        <w:rPr>
          <w:rFonts w:eastAsia="Calibri"/>
          <w:i/>
          <w:sz w:val="22"/>
          <w:szCs w:val="22"/>
        </w:rPr>
        <w:t xml:space="preserve"> от </w:t>
      </w:r>
      <w:r>
        <w:rPr>
          <w:rFonts w:eastAsia="Calibri"/>
          <w:i/>
          <w:sz w:val="22"/>
          <w:szCs w:val="22"/>
        </w:rPr>
        <w:t xml:space="preserve">21 января </w:t>
      </w:r>
      <w:r w:rsidR="00506DB8" w:rsidRPr="0031719A">
        <w:rPr>
          <w:rFonts w:eastAsia="Calibri"/>
          <w:i/>
          <w:sz w:val="22"/>
          <w:szCs w:val="22"/>
        </w:rPr>
        <w:t>202</w:t>
      </w:r>
      <w:r w:rsidR="0050743F" w:rsidRPr="0031719A">
        <w:rPr>
          <w:rFonts w:eastAsia="Calibri"/>
          <w:i/>
          <w:sz w:val="22"/>
          <w:szCs w:val="22"/>
        </w:rPr>
        <w:t>5</w:t>
      </w:r>
      <w:r w:rsidR="00506DB8" w:rsidRPr="0031719A">
        <w:rPr>
          <w:rFonts w:eastAsia="Calibri"/>
          <w:i/>
          <w:sz w:val="22"/>
          <w:szCs w:val="22"/>
        </w:rPr>
        <w:t xml:space="preserve"> г.)</w:t>
      </w:r>
    </w:p>
    <w:p w14:paraId="6C3C5EE8" w14:textId="77777777" w:rsidR="009B4EBB" w:rsidRPr="0031719A" w:rsidRDefault="00506DB8">
      <w:pPr>
        <w:pStyle w:val="Standard"/>
        <w:widowControl w:val="0"/>
        <w:shd w:val="clear" w:color="auto" w:fill="FFFFFF"/>
        <w:ind w:left="28"/>
        <w:jc w:val="center"/>
      </w:pPr>
      <w:r w:rsidRPr="0031719A">
        <w:rPr>
          <w:rFonts w:eastAsia="Calibri"/>
          <w:i/>
          <w:sz w:val="22"/>
          <w:szCs w:val="22"/>
        </w:rPr>
        <w:t>Рекомендовано Учёным советом Финансового факультета</w:t>
      </w:r>
    </w:p>
    <w:p w14:paraId="6311D55A" w14:textId="22262804" w:rsidR="009B4EBB" w:rsidRPr="0031719A" w:rsidRDefault="00804CBC">
      <w:pPr>
        <w:pStyle w:val="Standard"/>
        <w:widowControl w:val="0"/>
        <w:shd w:val="clear" w:color="auto" w:fill="FFFFFF"/>
        <w:ind w:left="28"/>
        <w:jc w:val="center"/>
      </w:pPr>
      <w:r>
        <w:rPr>
          <w:rFonts w:eastAsia="Calibri"/>
          <w:i/>
          <w:sz w:val="22"/>
          <w:szCs w:val="22"/>
        </w:rPr>
        <w:t>(протокол № 52</w:t>
      </w:r>
      <w:r w:rsidR="00506DB8" w:rsidRPr="0031719A">
        <w:rPr>
          <w:rFonts w:eastAsia="Calibri"/>
          <w:i/>
          <w:sz w:val="22"/>
          <w:szCs w:val="22"/>
        </w:rPr>
        <w:t xml:space="preserve"> от</w:t>
      </w:r>
      <w:r>
        <w:rPr>
          <w:rFonts w:eastAsia="Calibri"/>
          <w:i/>
          <w:sz w:val="22"/>
          <w:szCs w:val="22"/>
        </w:rPr>
        <w:t xml:space="preserve"> 21 января </w:t>
      </w:r>
      <w:r w:rsidR="00506DB8" w:rsidRPr="0031719A">
        <w:rPr>
          <w:rFonts w:eastAsia="Calibri"/>
          <w:i/>
          <w:sz w:val="22"/>
          <w:szCs w:val="22"/>
        </w:rPr>
        <w:t>202</w:t>
      </w:r>
      <w:r w:rsidR="0050743F" w:rsidRPr="0031719A">
        <w:rPr>
          <w:rFonts w:eastAsia="Calibri"/>
          <w:i/>
          <w:sz w:val="22"/>
          <w:szCs w:val="22"/>
        </w:rPr>
        <w:t>5</w:t>
      </w:r>
      <w:r w:rsidR="00506DB8" w:rsidRPr="0031719A">
        <w:rPr>
          <w:rFonts w:eastAsia="Calibri"/>
          <w:i/>
          <w:sz w:val="22"/>
          <w:szCs w:val="22"/>
        </w:rPr>
        <w:t xml:space="preserve"> г.)</w:t>
      </w:r>
    </w:p>
    <w:p w14:paraId="065CD1C8" w14:textId="77777777" w:rsidR="0050743F" w:rsidRPr="0031719A" w:rsidRDefault="00506DB8">
      <w:pPr>
        <w:pStyle w:val="Standard"/>
        <w:widowControl w:val="0"/>
        <w:jc w:val="center"/>
        <w:rPr>
          <w:i/>
          <w:spacing w:val="-4"/>
          <w:sz w:val="22"/>
          <w:szCs w:val="22"/>
        </w:rPr>
      </w:pPr>
      <w:r w:rsidRPr="0031719A">
        <w:rPr>
          <w:i/>
          <w:spacing w:val="-4"/>
          <w:sz w:val="22"/>
          <w:szCs w:val="22"/>
        </w:rPr>
        <w:t xml:space="preserve">Одобрено заседанием </w:t>
      </w:r>
      <w:r w:rsidR="0050743F" w:rsidRPr="0031719A">
        <w:rPr>
          <w:i/>
          <w:spacing w:val="-4"/>
          <w:sz w:val="22"/>
          <w:szCs w:val="22"/>
        </w:rPr>
        <w:t>совета К</w:t>
      </w:r>
      <w:r w:rsidRPr="0031719A">
        <w:rPr>
          <w:i/>
          <w:spacing w:val="-4"/>
          <w:sz w:val="22"/>
          <w:szCs w:val="22"/>
        </w:rPr>
        <w:t>афедры «Государственное и муниципальное управление»</w:t>
      </w:r>
    </w:p>
    <w:p w14:paraId="3E32CD44" w14:textId="50451C55" w:rsidR="009B4EBB" w:rsidRPr="0031719A" w:rsidRDefault="0050743F">
      <w:pPr>
        <w:pStyle w:val="Standard"/>
        <w:widowControl w:val="0"/>
        <w:jc w:val="center"/>
      </w:pPr>
      <w:r w:rsidRPr="0031719A">
        <w:rPr>
          <w:i/>
          <w:spacing w:val="-4"/>
          <w:sz w:val="22"/>
          <w:szCs w:val="22"/>
        </w:rPr>
        <w:t>Факультета «Высшая школа управления»</w:t>
      </w:r>
    </w:p>
    <w:p w14:paraId="3DF96EF0" w14:textId="217A0372" w:rsidR="009B4EBB" w:rsidRPr="0031719A" w:rsidRDefault="00804CBC">
      <w:pPr>
        <w:pStyle w:val="Standard"/>
        <w:widowControl w:val="0"/>
        <w:shd w:val="clear" w:color="auto" w:fill="FFFFFF"/>
        <w:ind w:left="28"/>
        <w:jc w:val="center"/>
      </w:pPr>
      <w:r>
        <w:rPr>
          <w:rFonts w:eastAsia="Calibri"/>
          <w:i/>
          <w:sz w:val="22"/>
          <w:szCs w:val="22"/>
        </w:rPr>
        <w:t>(протокол № 5</w:t>
      </w:r>
      <w:r w:rsidR="00506DB8" w:rsidRPr="0031719A">
        <w:rPr>
          <w:rFonts w:eastAsia="Calibri"/>
          <w:i/>
          <w:sz w:val="22"/>
          <w:szCs w:val="22"/>
        </w:rPr>
        <w:t xml:space="preserve"> от </w:t>
      </w:r>
      <w:r>
        <w:rPr>
          <w:rFonts w:eastAsia="Calibri"/>
          <w:i/>
          <w:sz w:val="22"/>
          <w:szCs w:val="22"/>
        </w:rPr>
        <w:t xml:space="preserve">09 января </w:t>
      </w:r>
      <w:r w:rsidR="00506DB8" w:rsidRPr="0031719A">
        <w:rPr>
          <w:rFonts w:eastAsia="Calibri"/>
          <w:i/>
          <w:sz w:val="22"/>
          <w:szCs w:val="22"/>
        </w:rPr>
        <w:t>202</w:t>
      </w:r>
      <w:r w:rsidR="0050743F" w:rsidRPr="0031719A">
        <w:rPr>
          <w:rFonts w:eastAsia="Calibri"/>
          <w:i/>
          <w:sz w:val="22"/>
          <w:szCs w:val="22"/>
        </w:rPr>
        <w:t>5</w:t>
      </w:r>
      <w:r w:rsidR="00506DB8" w:rsidRPr="0031719A">
        <w:rPr>
          <w:rFonts w:eastAsia="Calibri"/>
          <w:i/>
          <w:sz w:val="22"/>
          <w:szCs w:val="22"/>
        </w:rPr>
        <w:t xml:space="preserve"> г.)</w:t>
      </w:r>
    </w:p>
    <w:p w14:paraId="22AFC1F4" w14:textId="77777777" w:rsidR="0050743F" w:rsidRPr="0031719A" w:rsidRDefault="00506DB8">
      <w:pPr>
        <w:pStyle w:val="Standard"/>
        <w:widowControl w:val="0"/>
        <w:shd w:val="clear" w:color="auto" w:fill="FFFFFF"/>
        <w:jc w:val="center"/>
        <w:rPr>
          <w:rFonts w:eastAsia="Calibri"/>
          <w:i/>
          <w:sz w:val="22"/>
          <w:szCs w:val="22"/>
        </w:rPr>
      </w:pPr>
      <w:r w:rsidRPr="0031719A">
        <w:rPr>
          <w:rFonts w:eastAsia="Calibri"/>
          <w:i/>
          <w:sz w:val="22"/>
          <w:szCs w:val="22"/>
        </w:rPr>
        <w:t>Одобрено заседанием кафедры «Финансовый контроль и казначейское дело»</w:t>
      </w:r>
    </w:p>
    <w:p w14:paraId="2521C0BC" w14:textId="44FC6B5E" w:rsidR="009B4EBB" w:rsidRPr="0031719A" w:rsidRDefault="0050743F">
      <w:pPr>
        <w:pStyle w:val="Standard"/>
        <w:widowControl w:val="0"/>
        <w:shd w:val="clear" w:color="auto" w:fill="FFFFFF"/>
        <w:jc w:val="center"/>
      </w:pPr>
      <w:r w:rsidRPr="0031719A">
        <w:rPr>
          <w:rFonts w:eastAsia="Calibri"/>
          <w:i/>
          <w:sz w:val="22"/>
          <w:szCs w:val="22"/>
        </w:rPr>
        <w:t>Финансового факультета</w:t>
      </w:r>
    </w:p>
    <w:p w14:paraId="1AEBB415" w14:textId="49972E4B" w:rsidR="009B4EBB" w:rsidRPr="0031719A" w:rsidRDefault="00506DB8">
      <w:pPr>
        <w:pStyle w:val="Standard"/>
        <w:widowControl w:val="0"/>
        <w:shd w:val="clear" w:color="auto" w:fill="FFFFFF"/>
        <w:ind w:left="28"/>
        <w:jc w:val="center"/>
      </w:pPr>
      <w:r w:rsidRPr="0031719A">
        <w:rPr>
          <w:rFonts w:eastAsia="Calibri"/>
          <w:i/>
          <w:sz w:val="22"/>
          <w:szCs w:val="22"/>
        </w:rPr>
        <w:t>(протокол №</w:t>
      </w:r>
      <w:r w:rsidR="00804CBC">
        <w:rPr>
          <w:rFonts w:eastAsia="Calibri"/>
          <w:i/>
          <w:sz w:val="22"/>
          <w:szCs w:val="22"/>
        </w:rPr>
        <w:t xml:space="preserve"> 6 </w:t>
      </w:r>
      <w:r w:rsidRPr="0031719A">
        <w:rPr>
          <w:rFonts w:eastAsia="Calibri"/>
          <w:i/>
          <w:sz w:val="22"/>
          <w:szCs w:val="22"/>
        </w:rPr>
        <w:t xml:space="preserve">от </w:t>
      </w:r>
      <w:r w:rsidR="00804CBC">
        <w:rPr>
          <w:rFonts w:eastAsia="Calibri"/>
          <w:i/>
          <w:sz w:val="22"/>
          <w:szCs w:val="22"/>
        </w:rPr>
        <w:t>27 ноября</w:t>
      </w:r>
      <w:r w:rsidRPr="0031719A">
        <w:rPr>
          <w:rFonts w:eastAsia="Calibri"/>
          <w:i/>
          <w:sz w:val="22"/>
          <w:szCs w:val="22"/>
        </w:rPr>
        <w:t>.2024 г.)</w:t>
      </w:r>
    </w:p>
    <w:p w14:paraId="56FD3517" w14:textId="730C8640" w:rsidR="0050743F" w:rsidRPr="0031719A" w:rsidRDefault="0050743F">
      <w:pPr>
        <w:pStyle w:val="Standard"/>
        <w:jc w:val="center"/>
        <w:rPr>
          <w:b/>
          <w:sz w:val="28"/>
          <w:szCs w:val="28"/>
        </w:rPr>
      </w:pPr>
    </w:p>
    <w:p w14:paraId="2C9F0597" w14:textId="77777777" w:rsidR="0050743F" w:rsidRPr="0031719A" w:rsidRDefault="0050743F">
      <w:pPr>
        <w:pStyle w:val="Standard"/>
        <w:jc w:val="center"/>
        <w:rPr>
          <w:b/>
          <w:sz w:val="28"/>
          <w:szCs w:val="28"/>
        </w:rPr>
      </w:pPr>
    </w:p>
    <w:p w14:paraId="629C40E6" w14:textId="77777777" w:rsidR="0050743F" w:rsidRPr="0031719A" w:rsidRDefault="0050743F">
      <w:pPr>
        <w:pStyle w:val="Standard"/>
        <w:jc w:val="center"/>
        <w:rPr>
          <w:b/>
          <w:sz w:val="28"/>
          <w:szCs w:val="28"/>
        </w:rPr>
      </w:pPr>
    </w:p>
    <w:p w14:paraId="0C4E7E31" w14:textId="77777777" w:rsidR="0050743F" w:rsidRPr="0031719A" w:rsidRDefault="0050743F">
      <w:pPr>
        <w:pStyle w:val="Standard"/>
        <w:jc w:val="center"/>
        <w:rPr>
          <w:b/>
          <w:sz w:val="28"/>
          <w:szCs w:val="28"/>
        </w:rPr>
      </w:pPr>
    </w:p>
    <w:p w14:paraId="4BFC6623" w14:textId="02ACC504" w:rsidR="0050743F" w:rsidRPr="0031719A" w:rsidRDefault="00506DB8" w:rsidP="0050743F">
      <w:pPr>
        <w:pStyle w:val="Standard"/>
        <w:jc w:val="center"/>
        <w:rPr>
          <w:b/>
          <w:sz w:val="28"/>
          <w:szCs w:val="28"/>
        </w:rPr>
      </w:pPr>
      <w:r w:rsidRPr="0031719A">
        <w:rPr>
          <w:b/>
          <w:sz w:val="28"/>
          <w:szCs w:val="28"/>
        </w:rPr>
        <w:t>Москва – 202</w:t>
      </w:r>
      <w:r w:rsidR="00804CBC">
        <w:rPr>
          <w:b/>
          <w:sz w:val="28"/>
          <w:szCs w:val="28"/>
        </w:rPr>
        <w:t>5</w:t>
      </w:r>
      <w:r w:rsidR="0050743F" w:rsidRPr="0031719A">
        <w:rPr>
          <w:b/>
          <w:sz w:val="28"/>
          <w:szCs w:val="28"/>
        </w:rPr>
        <w:br w:type="page"/>
      </w:r>
    </w:p>
    <w:bookmarkEnd w:id="0" w:displacedByCustomXml="next"/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697151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AC7205A" w14:textId="0451D2D8" w:rsidR="009026CE" w:rsidRPr="00522450" w:rsidRDefault="009026CE" w:rsidP="009026CE">
          <w:pPr>
            <w:pStyle w:val="afc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522450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Оглавление</w:t>
          </w:r>
        </w:p>
        <w:p w14:paraId="057C4736" w14:textId="061E9387" w:rsidR="009026CE" w:rsidRPr="001A3E10" w:rsidRDefault="009026CE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934556" w:history="1">
            <w:r w:rsidRPr="001A3E10">
              <w:rPr>
                <w:rStyle w:val="afb"/>
                <w:iCs/>
                <w:noProof/>
                <w:sz w:val="22"/>
                <w:szCs w:val="22"/>
              </w:rPr>
              <w:t>1. Наименование дисциплины</w:t>
            </w:r>
            <w:r w:rsidRPr="001A3E10">
              <w:rPr>
                <w:noProof/>
                <w:webHidden/>
                <w:sz w:val="22"/>
                <w:szCs w:val="22"/>
              </w:rPr>
              <w:tab/>
            </w:r>
            <w:r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Pr="001A3E10">
              <w:rPr>
                <w:noProof/>
                <w:webHidden/>
                <w:sz w:val="22"/>
                <w:szCs w:val="22"/>
              </w:rPr>
              <w:instrText xml:space="preserve"> PAGEREF _Toc187934556 \h </w:instrText>
            </w:r>
            <w:r w:rsidRPr="001A3E10">
              <w:rPr>
                <w:noProof/>
                <w:webHidden/>
                <w:sz w:val="22"/>
                <w:szCs w:val="22"/>
              </w:rPr>
            </w:r>
            <w:r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3</w:t>
            </w:r>
            <w:r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BC489E2" w14:textId="1ED6E18A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57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_Toc187934557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3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DEA5D79" w14:textId="27161A79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58" w:history="1">
            <w:r w:rsidR="009026CE" w:rsidRPr="001A3E10">
              <w:rPr>
                <w:rStyle w:val="afb"/>
                <w:noProof/>
                <w:sz w:val="22"/>
                <w:szCs w:val="22"/>
              </w:rPr>
              <w:t xml:space="preserve">3. </w:t>
            </w:r>
            <w:r w:rsidR="009026CE" w:rsidRPr="001A3E10">
              <w:rPr>
                <w:rStyle w:val="afb"/>
                <w:iCs/>
                <w:noProof/>
                <w:sz w:val="22"/>
                <w:szCs w:val="22"/>
              </w:rPr>
              <w:t>Место дисциплины в структуре образовательной программы.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_Toc187934558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4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310B189" w14:textId="717B137C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59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4. Объем дисциплины в зачетных единицах и академических часах с выделением объема аудиторной (лекции, семинары) и самостоятельной работы обучающихся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_Toc187934559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4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77D904" w14:textId="460C3AF7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60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_Toc187934560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5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ACD5F39" w14:textId="2E79B139" w:rsidR="009026CE" w:rsidRPr="001A3E10" w:rsidRDefault="004108FC" w:rsidP="001A3E10">
          <w:pPr>
            <w:pStyle w:val="23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61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5.1. Содержание дисциплины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_Toc187934561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5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3CACF59" w14:textId="00601769" w:rsidR="009026CE" w:rsidRPr="001A3E10" w:rsidRDefault="004108FC" w:rsidP="001A3E10">
          <w:pPr>
            <w:pStyle w:val="23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62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5.2. Учебно-тематический план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_Toc187934562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7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681414E" w14:textId="113DB480" w:rsidR="009026CE" w:rsidRPr="001A3E10" w:rsidRDefault="004108FC" w:rsidP="001A3E10">
          <w:pPr>
            <w:pStyle w:val="23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63" w:history="1">
            <w:r w:rsidR="009026CE" w:rsidRPr="001A3E10">
              <w:rPr>
                <w:rStyle w:val="afb"/>
                <w:iCs/>
                <w:noProof/>
                <w:sz w:val="22"/>
                <w:szCs w:val="22"/>
              </w:rPr>
              <w:t>5.3. Содержание семинаров и практических занятий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_Toc187934563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8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7B31B1D" w14:textId="15BC2CEB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64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_Toc187934564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10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D23EFD7" w14:textId="6D65D825" w:rsidR="009026CE" w:rsidRPr="001A3E10" w:rsidRDefault="004108FC" w:rsidP="001A3E10">
          <w:pPr>
            <w:pStyle w:val="23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65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_Toc187934565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10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660B6D6" w14:textId="6A079B55" w:rsidR="009026CE" w:rsidRPr="001A3E10" w:rsidRDefault="004108FC" w:rsidP="001A3E10">
          <w:pPr>
            <w:pStyle w:val="23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67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6.2. Перечень вопросов, заданий, тем для подготовки к текущему контролю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_Toc187934567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11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752F31B" w14:textId="436746C6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68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7. Фонд оценочных средств для проведения промежуточной аттестации обучающихся по дисциплине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_Toc187934568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14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451199" w14:textId="2CA32F50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69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8. Перечень основной и дополнительной учебной литературы, необходимой для освоения дисциплины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_Toc187934569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20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C0FCAA" w14:textId="35094B6D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70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_Toc187934570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22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EA9D6AF" w14:textId="3CB06F24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71" w:history="1">
            <w:r w:rsidR="009026CE" w:rsidRPr="001A3E10">
              <w:rPr>
                <w:rStyle w:val="afb"/>
                <w:noProof/>
                <w:sz w:val="22"/>
                <w:szCs w:val="22"/>
              </w:rPr>
              <w:t>10. Методические указания для обучающихся по освоению дисциплины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_Toc187934571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23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49DB1A5" w14:textId="5CEF5387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72" w:history="1">
            <w:r w:rsidR="009026CE" w:rsidRPr="001A3E10">
              <w:rPr>
                <w:rStyle w:val="afb"/>
                <w:noProof/>
                <w:sz w:val="22"/>
                <w:szCs w:val="22"/>
                <w:lang w:eastAsia="zh-C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_Toc187934572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24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B4D803" w14:textId="771D3EF5" w:rsidR="009026CE" w:rsidRPr="001A3E10" w:rsidRDefault="004108FC" w:rsidP="001A3E10">
          <w:pPr>
            <w:pStyle w:val="19"/>
            <w:tabs>
              <w:tab w:val="right" w:leader="dot" w:pos="9627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87934573" w:history="1">
            <w:r w:rsidR="009026CE" w:rsidRPr="001A3E10">
              <w:rPr>
                <w:rStyle w:val="afb"/>
                <w:noProof/>
                <w:sz w:val="22"/>
                <w:szCs w:val="22"/>
                <w:lang w:eastAsia="zh-CN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9026CE" w:rsidRPr="001A3E10">
              <w:rPr>
                <w:noProof/>
                <w:webHidden/>
                <w:sz w:val="22"/>
                <w:szCs w:val="22"/>
              </w:rPr>
              <w:tab/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begin"/>
            </w:r>
            <w:r w:rsidR="009026CE" w:rsidRPr="001A3E10">
              <w:rPr>
                <w:noProof/>
                <w:webHidden/>
                <w:sz w:val="22"/>
                <w:szCs w:val="22"/>
              </w:rPr>
              <w:instrText xml:space="preserve"> PAGEREF _Toc187934573 \h </w:instrText>
            </w:r>
            <w:r w:rsidR="009026CE" w:rsidRPr="001A3E10">
              <w:rPr>
                <w:noProof/>
                <w:webHidden/>
                <w:sz w:val="22"/>
                <w:szCs w:val="22"/>
              </w:rPr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731A8">
              <w:rPr>
                <w:noProof/>
                <w:webHidden/>
                <w:sz w:val="22"/>
                <w:szCs w:val="22"/>
              </w:rPr>
              <w:t>25</w:t>
            </w:r>
            <w:r w:rsidR="009026CE" w:rsidRPr="001A3E10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430F8A2" w14:textId="463898FC" w:rsidR="009026CE" w:rsidRDefault="009026CE">
          <w:r>
            <w:rPr>
              <w:b/>
              <w:bCs/>
            </w:rPr>
            <w:fldChar w:fldCharType="end"/>
          </w:r>
        </w:p>
      </w:sdtContent>
    </w:sdt>
    <w:p w14:paraId="3BD6C5D2" w14:textId="530E6FF0" w:rsidR="009B4EBB" w:rsidRPr="0031719A" w:rsidRDefault="009B4EBB">
      <w:pPr>
        <w:pStyle w:val="Standard"/>
      </w:pPr>
    </w:p>
    <w:p w14:paraId="396FEF91" w14:textId="77777777" w:rsidR="009B4EBB" w:rsidRPr="0031719A" w:rsidRDefault="00506DB8">
      <w:pPr>
        <w:pStyle w:val="Standard"/>
        <w:pageBreakBefore/>
        <w:spacing w:line="360" w:lineRule="auto"/>
        <w:ind w:firstLine="708"/>
        <w:jc w:val="both"/>
        <w:outlineLvl w:val="0"/>
      </w:pPr>
      <w:bookmarkStart w:id="4" w:name="_Toc530416277"/>
      <w:bookmarkStart w:id="5" w:name="_Toc119246836"/>
      <w:bookmarkStart w:id="6" w:name="_Toc91787482"/>
      <w:bookmarkStart w:id="7" w:name="_Toc187934532"/>
      <w:bookmarkStart w:id="8" w:name="_Toc187934556"/>
      <w:r w:rsidRPr="0031719A">
        <w:rPr>
          <w:b/>
          <w:iCs/>
          <w:szCs w:val="28"/>
        </w:rPr>
        <w:lastRenderedPageBreak/>
        <w:t>1</w:t>
      </w:r>
      <w:r w:rsidRPr="0031719A">
        <w:rPr>
          <w:b/>
          <w:iCs/>
          <w:sz w:val="28"/>
          <w:szCs w:val="28"/>
        </w:rPr>
        <w:t>. Наименование дисциплины</w:t>
      </w:r>
      <w:bookmarkStart w:id="9" w:name="_Toc943130"/>
      <w:bookmarkEnd w:id="4"/>
      <w:bookmarkEnd w:id="5"/>
      <w:bookmarkEnd w:id="6"/>
      <w:bookmarkEnd w:id="7"/>
      <w:bookmarkEnd w:id="8"/>
    </w:p>
    <w:p w14:paraId="16466532" w14:textId="77777777" w:rsidR="009B4EBB" w:rsidRPr="0031719A" w:rsidRDefault="00506DB8">
      <w:pPr>
        <w:pStyle w:val="Standard"/>
        <w:spacing w:line="360" w:lineRule="auto"/>
        <w:ind w:firstLine="708"/>
        <w:jc w:val="both"/>
      </w:pPr>
      <w:bookmarkStart w:id="10" w:name="_Toc324441753"/>
      <w:r w:rsidRPr="0031719A">
        <w:rPr>
          <w:b/>
          <w:iCs/>
          <w:sz w:val="28"/>
          <w:szCs w:val="28"/>
        </w:rPr>
        <w:t>«</w:t>
      </w:r>
      <w:bookmarkEnd w:id="9"/>
      <w:bookmarkEnd w:id="10"/>
      <w:r w:rsidRPr="0031719A">
        <w:rPr>
          <w:sz w:val="28"/>
          <w:szCs w:val="28"/>
        </w:rPr>
        <w:t>Оценка эффективности и результативности деятельности органов государственного и муниципального управления».</w:t>
      </w:r>
    </w:p>
    <w:p w14:paraId="25A4E8A3" w14:textId="77777777" w:rsidR="009B4EBB" w:rsidRPr="0031719A" w:rsidRDefault="00506DB8">
      <w:pPr>
        <w:pStyle w:val="1"/>
        <w:numPr>
          <w:ilvl w:val="0"/>
          <w:numId w:val="37"/>
        </w:numPr>
        <w:spacing w:line="276" w:lineRule="auto"/>
        <w:ind w:firstLine="709"/>
        <w:jc w:val="both"/>
      </w:pPr>
      <w:bookmarkStart w:id="11" w:name="_Toc530416278"/>
      <w:bookmarkStart w:id="12" w:name="_Toc91787483"/>
      <w:bookmarkStart w:id="13" w:name="_Toc119246837"/>
      <w:bookmarkStart w:id="14" w:name="_Toc187934533"/>
      <w:bookmarkStart w:id="15" w:name="_Toc187934557"/>
      <w:r w:rsidRPr="0031719A">
        <w:rPr>
          <w:b/>
          <w:sz w:val="28"/>
          <w:szCs w:val="28"/>
        </w:rPr>
        <w:t xml:space="preserve">2. </w:t>
      </w:r>
      <w:bookmarkEnd w:id="11"/>
      <w:bookmarkEnd w:id="12"/>
      <w:r w:rsidRPr="0031719A">
        <w:rPr>
          <w:b/>
          <w:sz w:val="28"/>
          <w:szCs w:val="28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13"/>
      <w:bookmarkEnd w:id="14"/>
      <w:bookmarkEnd w:id="15"/>
    </w:p>
    <w:p w14:paraId="61FAAAE4" w14:textId="77777777" w:rsidR="009B4EBB" w:rsidRPr="0031719A" w:rsidRDefault="009B4EBB">
      <w:pPr>
        <w:pStyle w:val="9"/>
        <w:rPr>
          <w:szCs w:val="28"/>
        </w:rPr>
      </w:pPr>
      <w:bookmarkStart w:id="16" w:name="_Hlk185066058"/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4"/>
        <w:gridCol w:w="2238"/>
        <w:gridCol w:w="3000"/>
        <w:gridCol w:w="3568"/>
      </w:tblGrid>
      <w:tr w:rsidR="009B4EBB" w:rsidRPr="0031719A" w14:paraId="66EE44C9" w14:textId="77777777">
        <w:trPr>
          <w:trHeight w:val="60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D906" w14:textId="77777777" w:rsidR="009B4EBB" w:rsidRPr="0031719A" w:rsidRDefault="00506DB8" w:rsidP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ind w:left="-57" w:right="-57"/>
              <w:jc w:val="center"/>
            </w:pPr>
            <w:bookmarkStart w:id="17" w:name="_Hlk92820123"/>
            <w:bookmarkEnd w:id="17"/>
            <w:r w:rsidRPr="0031719A">
              <w:rPr>
                <w:rFonts w:eastAsia="Calibri"/>
                <w:sz w:val="22"/>
                <w:szCs w:val="22"/>
                <w:lang w:eastAsia="en-US"/>
              </w:rPr>
              <w:t>Код компетенции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4A01C" w14:textId="77777777" w:rsidR="009B4EBB" w:rsidRPr="0031719A" w:rsidRDefault="00506DB8" w:rsidP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ind w:left="-57" w:right="-57"/>
              <w:jc w:val="center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Наименование</w:t>
            </w:r>
          </w:p>
          <w:p w14:paraId="1CDF1F5A" w14:textId="77777777" w:rsidR="009B4EBB" w:rsidRPr="0031719A" w:rsidRDefault="00506DB8" w:rsidP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ind w:left="-57" w:right="-57"/>
              <w:jc w:val="center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769E" w14:textId="77777777" w:rsidR="009B4EBB" w:rsidRPr="0031719A" w:rsidRDefault="00506DB8" w:rsidP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ind w:left="-57" w:right="-57"/>
              <w:jc w:val="center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Индикаторы достижения</w:t>
            </w:r>
          </w:p>
          <w:p w14:paraId="5D4D6AB5" w14:textId="77777777" w:rsidR="009B4EBB" w:rsidRPr="0031719A" w:rsidRDefault="00506DB8" w:rsidP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ind w:left="-57" w:right="-57"/>
              <w:jc w:val="center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компетенции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37D63" w14:textId="77777777" w:rsidR="009B4EBB" w:rsidRPr="0031719A" w:rsidRDefault="00506DB8" w:rsidP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ind w:left="-57" w:right="-57"/>
              <w:jc w:val="center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9B4EBB" w:rsidRPr="0031719A" w14:paraId="5377F4D3" w14:textId="77777777">
        <w:trPr>
          <w:trHeight w:val="1598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1BCBE" w14:textId="77777777" w:rsidR="009B4EBB" w:rsidRPr="0031719A" w:rsidRDefault="00506DB8" w:rsidP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ПК-5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7626D" w14:textId="4A4124ED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Способность планировать и</w:t>
            </w:r>
            <w:r w:rsidR="0050743F" w:rsidRPr="0031719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719A">
              <w:rPr>
                <w:rFonts w:eastAsia="Calibri"/>
                <w:sz w:val="22"/>
                <w:szCs w:val="22"/>
                <w:lang w:eastAsia="en-US"/>
              </w:rPr>
              <w:t>организовывать проектную деятельность органов государственного управления, связанных со стратегическим</w:t>
            </w:r>
          </w:p>
          <w:p w14:paraId="7ED7E6E1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развитием Российской Федерации и реализацией приоритетных проектов</w:t>
            </w:r>
          </w:p>
          <w:p w14:paraId="3B66E1E2" w14:textId="4A5F42B1" w:rsidR="009B4EBB" w:rsidRPr="0031719A" w:rsidRDefault="009B4EBB" w:rsidP="00506DB8">
            <w:pPr>
              <w:pStyle w:val="Standard"/>
              <w:widowControl w:val="0"/>
              <w:spacing w:line="216" w:lineRule="auto"/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47816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1. Демонстрирует знание принципов, норм и правил научного подхода к планированию и организации проектной деятельности в органах государственной власти. связанной со стратегическим развитием Российской Федерации и реализацией национальных проектов.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CDCA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Знать: </w:t>
            </w:r>
            <w:r w:rsidRPr="0031719A">
              <w:rPr>
                <w:rFonts w:eastAsia="Calibri"/>
                <w:spacing w:val="3"/>
                <w:sz w:val="22"/>
                <w:szCs w:val="22"/>
                <w:lang w:eastAsia="en-US"/>
              </w:rPr>
              <w:t>принципы и этапы организации и осуществления проектной</w:t>
            </w:r>
            <w:r w:rsidRPr="0031719A">
              <w:rPr>
                <w:rFonts w:eastAsia="Calibri"/>
                <w:bCs/>
                <w:spacing w:val="3"/>
                <w:sz w:val="22"/>
                <w:szCs w:val="22"/>
                <w:lang w:eastAsia="en-US"/>
              </w:rPr>
              <w:t xml:space="preserve"> деятельности в органах государственной власти.</w:t>
            </w:r>
          </w:p>
          <w:p w14:paraId="3076AA81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Уметь: </w:t>
            </w:r>
            <w:r w:rsidRPr="0031719A">
              <w:rPr>
                <w:rFonts w:eastAsia="Calibri"/>
                <w:spacing w:val="3"/>
                <w:sz w:val="22"/>
                <w:szCs w:val="22"/>
                <w:lang w:eastAsia="en-US"/>
              </w:rPr>
              <w:t>формировать плановые показатели реализации национальных, федеральных, региональных проектов (программ) в целях обеспечения рационального</w:t>
            </w:r>
            <w:r w:rsidRPr="0031719A">
              <w:rPr>
                <w:rFonts w:eastAsia="Calibri"/>
                <w:bCs/>
                <w:spacing w:val="3"/>
                <w:sz w:val="22"/>
                <w:szCs w:val="22"/>
                <w:lang w:eastAsia="en-US"/>
              </w:rPr>
              <w:t xml:space="preserve"> распределения имеющихся ресурсов.</w:t>
            </w:r>
          </w:p>
        </w:tc>
      </w:tr>
      <w:tr w:rsidR="009B4EBB" w:rsidRPr="0031719A" w14:paraId="0064F1D2" w14:textId="77777777">
        <w:trPr>
          <w:trHeight w:val="1597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813F3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2E30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2CA45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2. Использует модели и технологии проектного</w:t>
            </w:r>
          </w:p>
          <w:p w14:paraId="442682F2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менеджмента, учитывает особенности его</w:t>
            </w:r>
          </w:p>
          <w:p w14:paraId="147A5B81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планирования и организации в органах</w:t>
            </w:r>
          </w:p>
          <w:p w14:paraId="35151252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государственного и муниципального управления.</w:t>
            </w:r>
          </w:p>
          <w:p w14:paraId="046C9EF2" w14:textId="77777777" w:rsidR="009B4EBB" w:rsidRPr="0031719A" w:rsidRDefault="009B4EBB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A6482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Знать: </w:t>
            </w:r>
            <w:r w:rsidRPr="0031719A">
              <w:rPr>
                <w:rFonts w:eastAsia="Calibri"/>
                <w:spacing w:val="3"/>
                <w:sz w:val="22"/>
                <w:szCs w:val="22"/>
                <w:lang w:eastAsia="en-US"/>
              </w:rPr>
              <w:t>организационные этапы проектного менеджмента</w:t>
            </w: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, </w:t>
            </w:r>
            <w:r w:rsidRPr="0031719A">
              <w:rPr>
                <w:rFonts w:eastAsia="Calibri"/>
                <w:spacing w:val="3"/>
                <w:sz w:val="22"/>
                <w:szCs w:val="22"/>
                <w:lang w:eastAsia="en-US"/>
              </w:rPr>
              <w:t>модели, технологии и методики,</w:t>
            </w:r>
            <w:r w:rsidRPr="0031719A">
              <w:rPr>
                <w:rFonts w:eastAsia="Calibri"/>
                <w:bCs/>
                <w:spacing w:val="3"/>
                <w:sz w:val="22"/>
                <w:szCs w:val="22"/>
                <w:lang w:eastAsia="en-US"/>
              </w:rPr>
              <w:t xml:space="preserve"> используемые для оценки эффективности и результативности деятельности органов власти.</w:t>
            </w:r>
          </w:p>
          <w:p w14:paraId="4D8EAAB7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Уметь: </w:t>
            </w:r>
            <w:r w:rsidRPr="0031719A">
              <w:rPr>
                <w:rFonts w:eastAsia="Calibri"/>
                <w:bCs/>
                <w:spacing w:val="3"/>
                <w:sz w:val="22"/>
                <w:szCs w:val="22"/>
                <w:lang w:eastAsia="en-US"/>
              </w:rPr>
              <w:t>рационально использовать методические инструменты проектного управления в органах</w:t>
            </w:r>
          </w:p>
          <w:p w14:paraId="75380000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Cs/>
                <w:spacing w:val="3"/>
                <w:sz w:val="22"/>
                <w:szCs w:val="22"/>
                <w:lang w:eastAsia="en-US"/>
              </w:rPr>
              <w:t>государственного и муниципального управления.</w:t>
            </w:r>
          </w:p>
        </w:tc>
      </w:tr>
      <w:tr w:rsidR="009B4EBB" w:rsidRPr="0031719A" w14:paraId="15E546E8" w14:textId="77777777">
        <w:trPr>
          <w:trHeight w:val="2200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DB578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78E91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2DF6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3. Анализирует основные проблемы, возникающие в сфере государственного и муниципального</w:t>
            </w:r>
          </w:p>
          <w:p w14:paraId="233115AE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управления в процессе подготовки проектов, их</w:t>
            </w:r>
          </w:p>
          <w:p w14:paraId="2D19697D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отражения в основных проектных документах на этапе планирования.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09981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Знать: </w:t>
            </w:r>
            <w:r w:rsidRPr="0031719A">
              <w:rPr>
                <w:rFonts w:eastAsia="Calibri"/>
                <w:spacing w:val="3"/>
                <w:sz w:val="22"/>
                <w:szCs w:val="22"/>
                <w:lang w:eastAsia="en-US"/>
              </w:rPr>
              <w:t>типовые проблемы применения инструментов проектного управления в ходе оценки эффективности и результативности деятельности органов власти.</w:t>
            </w:r>
          </w:p>
          <w:p w14:paraId="233DD370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Уметь: </w:t>
            </w:r>
            <w:r w:rsidRPr="0031719A">
              <w:rPr>
                <w:rFonts w:eastAsia="Calibri"/>
                <w:spacing w:val="3"/>
                <w:sz w:val="22"/>
                <w:szCs w:val="22"/>
                <w:lang w:eastAsia="en-US"/>
              </w:rPr>
              <w:t>применять цифровые инструменты и риск-ориентированные подходы в ходе оценки эффективности и результативности деятельности органов власти.</w:t>
            </w:r>
            <w:bookmarkStart w:id="18" w:name="_Hlk92820123_Копия_1"/>
            <w:bookmarkEnd w:id="18"/>
          </w:p>
        </w:tc>
      </w:tr>
      <w:tr w:rsidR="009B4EBB" w:rsidRPr="0031719A" w14:paraId="59746DBD" w14:textId="77777777" w:rsidTr="0050743F">
        <w:trPr>
          <w:trHeight w:val="699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DF63E" w14:textId="77777777" w:rsidR="009B4EBB" w:rsidRPr="0031719A" w:rsidRDefault="00506DB8" w:rsidP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ПК-6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1A0C" w14:textId="77EFB40E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Способность анализировать,</w:t>
            </w:r>
            <w:r w:rsidR="0050743F" w:rsidRPr="0031719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719A">
              <w:rPr>
                <w:rFonts w:eastAsia="Calibri"/>
                <w:sz w:val="22"/>
                <w:szCs w:val="22"/>
                <w:lang w:eastAsia="en-US"/>
              </w:rPr>
              <w:t>систематизировать и обобщать аналитические и иные материалы о</w:t>
            </w:r>
            <w:r w:rsidR="0050743F" w:rsidRPr="0031719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719A">
              <w:rPr>
                <w:rFonts w:eastAsia="Calibri"/>
                <w:sz w:val="22"/>
                <w:szCs w:val="22"/>
                <w:lang w:eastAsia="en-US"/>
              </w:rPr>
              <w:t>разработке</w:t>
            </w:r>
            <w:r w:rsidR="0050743F" w:rsidRPr="0031719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719A">
              <w:rPr>
                <w:rFonts w:eastAsia="Calibri"/>
                <w:sz w:val="22"/>
                <w:szCs w:val="22"/>
                <w:lang w:eastAsia="en-US"/>
              </w:rPr>
              <w:t>и реализации</w:t>
            </w:r>
            <w:r w:rsidR="0050743F" w:rsidRPr="0031719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719A">
              <w:rPr>
                <w:rFonts w:eastAsia="Calibri"/>
                <w:sz w:val="22"/>
                <w:szCs w:val="22"/>
                <w:lang w:eastAsia="en-US"/>
              </w:rPr>
              <w:t xml:space="preserve">национальных, федеральных и региональных </w:t>
            </w:r>
            <w:r w:rsidRPr="0031719A">
              <w:rPr>
                <w:rFonts w:eastAsia="Calibri"/>
                <w:sz w:val="22"/>
                <w:szCs w:val="22"/>
                <w:lang w:eastAsia="en-US"/>
              </w:rPr>
              <w:lastRenderedPageBreak/>
              <w:t>проектов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9E94B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lastRenderedPageBreak/>
              <w:t>1. Использует официальную и методическую информацию о национальных, федеральных и региональных проектах в практике своей проектной деятельности.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BF27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Знать: </w:t>
            </w:r>
            <w:r w:rsidRPr="0031719A">
              <w:rPr>
                <w:rFonts w:eastAsia="Calibri"/>
                <w:spacing w:val="3"/>
                <w:sz w:val="22"/>
                <w:szCs w:val="22"/>
                <w:lang w:eastAsia="en-US"/>
              </w:rPr>
              <w:t>основы нормативного регулирования и практические результаты реализации национальных, федеральных и региональных проектов.</w:t>
            </w:r>
          </w:p>
          <w:p w14:paraId="503D445C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Уметь: </w:t>
            </w:r>
            <w:r w:rsidRPr="0031719A">
              <w:rPr>
                <w:rFonts w:eastAsia="Calibri"/>
                <w:bCs/>
                <w:spacing w:val="3"/>
                <w:sz w:val="22"/>
                <w:szCs w:val="22"/>
                <w:lang w:eastAsia="en-US"/>
              </w:rPr>
              <w:t xml:space="preserve">применять методические приемы и технические средства проведения анализа, используемые для оценки результативности мероприятий в составе национальных, федеральных и </w:t>
            </w:r>
            <w:r w:rsidRPr="0031719A">
              <w:rPr>
                <w:rFonts w:eastAsia="Calibri"/>
                <w:bCs/>
                <w:spacing w:val="3"/>
                <w:sz w:val="22"/>
                <w:szCs w:val="22"/>
                <w:lang w:eastAsia="en-US"/>
              </w:rPr>
              <w:lastRenderedPageBreak/>
              <w:t>региональных проектов (программ).</w:t>
            </w:r>
          </w:p>
        </w:tc>
      </w:tr>
      <w:tr w:rsidR="009B4EBB" w:rsidRPr="0031719A" w14:paraId="65362C20" w14:textId="77777777">
        <w:trPr>
          <w:trHeight w:val="1597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2D036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A9EAE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644BD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2. Определяет понятия, создает обобщения, устанавливает аналогии, классифицирует, устанавливает причинно-следственные связи, строит логическое рассуждение, умозаключение и делает выводы по итогам проектной деятельности.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7E419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Знать: </w:t>
            </w:r>
            <w:r w:rsidRPr="0031719A">
              <w:rPr>
                <w:rFonts w:eastAsia="Calibri"/>
                <w:bCs/>
                <w:spacing w:val="3"/>
                <w:sz w:val="22"/>
                <w:szCs w:val="22"/>
                <w:lang w:eastAsia="en-US"/>
              </w:rPr>
              <w:t>содержание</w:t>
            </w: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 </w:t>
            </w:r>
            <w:r w:rsidRPr="0031719A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методического инструментария оценки эффективности и результативности деятельности органов государственного и муниципального управления.</w:t>
            </w:r>
          </w:p>
          <w:p w14:paraId="488659F7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>Уметь:</w:t>
            </w:r>
            <w:r w:rsidRPr="0031719A">
              <w:rPr>
                <w:rFonts w:eastAsia="Calibr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31719A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проводить оценку, применять методики анализа эффективности и результативности проектной деятельности органов государственного и муниципального управления.</w:t>
            </w:r>
          </w:p>
        </w:tc>
      </w:tr>
      <w:tr w:rsidR="009B4EBB" w:rsidRPr="0031719A" w14:paraId="5C160B38" w14:textId="77777777">
        <w:trPr>
          <w:trHeight w:val="1597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7A7D5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E78E9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15704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3. Владеет навыками проектной деятельности, самостоятельного применения приобретенных знаний и способов действий при решении различных проектных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3FC29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 xml:space="preserve">Знать: </w:t>
            </w:r>
            <w:r w:rsidRPr="0031719A">
              <w:rPr>
                <w:rFonts w:eastAsia="Calibri"/>
                <w:bCs/>
                <w:spacing w:val="3"/>
                <w:sz w:val="22"/>
                <w:szCs w:val="22"/>
                <w:lang w:eastAsia="en-US"/>
              </w:rPr>
              <w:t xml:space="preserve">методики </w:t>
            </w:r>
            <w:r w:rsidRPr="0031719A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анализа, применяемые в ходе оценки эффективности деятельности органов власти при решении управленческих задач в ходе реализации элементов проектного управления</w:t>
            </w:r>
            <w:r w:rsidRPr="0031719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7C8D8436" w14:textId="77777777" w:rsidR="009B4EBB" w:rsidRPr="0031719A" w:rsidRDefault="00506DB8" w:rsidP="00506DB8">
            <w:pPr>
              <w:pStyle w:val="Standard"/>
              <w:widowControl w:val="0"/>
              <w:spacing w:line="216" w:lineRule="auto"/>
              <w:ind w:left="-57" w:right="-57"/>
              <w:jc w:val="both"/>
            </w:pPr>
            <w:r w:rsidRPr="0031719A">
              <w:rPr>
                <w:rFonts w:eastAsia="Calibri"/>
                <w:b/>
                <w:bCs/>
                <w:spacing w:val="3"/>
                <w:sz w:val="22"/>
                <w:szCs w:val="22"/>
                <w:lang w:eastAsia="en-US"/>
              </w:rPr>
              <w:t>Уметь:</w:t>
            </w:r>
            <w:r w:rsidRPr="0031719A">
              <w:rPr>
                <w:rFonts w:eastAsia="Calibr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31719A">
              <w:rPr>
                <w:rFonts w:eastAsia="Calibri"/>
                <w:spacing w:val="3"/>
                <w:sz w:val="22"/>
                <w:szCs w:val="22"/>
                <w:lang w:eastAsia="en-US"/>
              </w:rPr>
              <w:t>анализировать результаты и оценивать эффективность действий отдельных участников реализации национальных, федеральных проектов, региональных проектов (программ).</w:t>
            </w:r>
          </w:p>
        </w:tc>
      </w:tr>
      <w:bookmarkEnd w:id="16"/>
    </w:tbl>
    <w:p w14:paraId="54B94A12" w14:textId="77777777" w:rsidR="009B4EBB" w:rsidRPr="0031719A" w:rsidRDefault="009B4EBB">
      <w:pPr>
        <w:pStyle w:val="Standard"/>
        <w:spacing w:line="360" w:lineRule="auto"/>
        <w:ind w:firstLine="709"/>
        <w:jc w:val="both"/>
        <w:rPr>
          <w:sz w:val="22"/>
          <w:szCs w:val="22"/>
        </w:rPr>
      </w:pPr>
    </w:p>
    <w:p w14:paraId="635B6F80" w14:textId="77777777" w:rsidR="009B4EBB" w:rsidRPr="0031719A" w:rsidRDefault="009B4EBB" w:rsidP="0050743F">
      <w:pPr>
        <w:rPr>
          <w:b/>
          <w:bCs/>
          <w:i/>
          <w:sz w:val="22"/>
          <w:szCs w:val="22"/>
        </w:rPr>
      </w:pPr>
    </w:p>
    <w:p w14:paraId="45D16EF8" w14:textId="77777777" w:rsidR="009B4EBB" w:rsidRPr="0031719A" w:rsidRDefault="00506DB8">
      <w:pPr>
        <w:pStyle w:val="1"/>
        <w:ind w:firstLine="709"/>
        <w:jc w:val="left"/>
      </w:pPr>
      <w:bookmarkStart w:id="19" w:name="_Toc326701972"/>
      <w:bookmarkStart w:id="20" w:name="_Toc324441754"/>
      <w:bookmarkStart w:id="21" w:name="_Toc91787484"/>
      <w:bookmarkStart w:id="22" w:name="_Toc530416279"/>
      <w:bookmarkStart w:id="23" w:name="_Toc119246838"/>
      <w:bookmarkStart w:id="24" w:name="_Toc187934534"/>
      <w:bookmarkStart w:id="25" w:name="_Toc187934558"/>
      <w:r w:rsidRPr="0031719A">
        <w:rPr>
          <w:b/>
          <w:bCs/>
          <w:sz w:val="28"/>
          <w:szCs w:val="28"/>
        </w:rPr>
        <w:t>3.</w:t>
      </w:r>
      <w:bookmarkEnd w:id="19"/>
      <w:bookmarkEnd w:id="20"/>
      <w:r w:rsidRPr="0031719A">
        <w:rPr>
          <w:b/>
          <w:bCs/>
          <w:sz w:val="28"/>
          <w:szCs w:val="28"/>
        </w:rPr>
        <w:t xml:space="preserve"> </w:t>
      </w:r>
      <w:r w:rsidRPr="0031719A">
        <w:rPr>
          <w:b/>
          <w:iCs/>
          <w:sz w:val="28"/>
          <w:szCs w:val="28"/>
        </w:rPr>
        <w:t>Место дисциплины в структуре образовательной программы</w:t>
      </w:r>
      <w:bookmarkEnd w:id="21"/>
      <w:bookmarkEnd w:id="22"/>
      <w:r w:rsidRPr="0031719A">
        <w:rPr>
          <w:b/>
          <w:iCs/>
          <w:sz w:val="28"/>
          <w:szCs w:val="28"/>
        </w:rPr>
        <w:t>.</w:t>
      </w:r>
      <w:bookmarkEnd w:id="23"/>
      <w:bookmarkEnd w:id="24"/>
      <w:bookmarkEnd w:id="25"/>
    </w:p>
    <w:p w14:paraId="0E9B0866" w14:textId="5F05556B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sz w:val="28"/>
        </w:rPr>
        <w:t>Дисциплина «</w:t>
      </w:r>
      <w:r w:rsidRPr="0031719A">
        <w:rPr>
          <w:bCs/>
          <w:sz w:val="28"/>
          <w:szCs w:val="28"/>
        </w:rPr>
        <w:t>Оценка эффективности и результативности</w:t>
      </w:r>
      <w:r w:rsidRPr="0031719A">
        <w:rPr>
          <w:b/>
          <w:bCs/>
          <w:sz w:val="28"/>
          <w:szCs w:val="28"/>
        </w:rPr>
        <w:t xml:space="preserve"> </w:t>
      </w:r>
      <w:r w:rsidRPr="0031719A">
        <w:rPr>
          <w:bCs/>
          <w:sz w:val="28"/>
          <w:szCs w:val="28"/>
        </w:rPr>
        <w:t>деятельности органов государственного и муниципального управления</w:t>
      </w:r>
      <w:r w:rsidRPr="0031719A">
        <w:rPr>
          <w:sz w:val="28"/>
        </w:rPr>
        <w:t xml:space="preserve">» относится к модулю </w:t>
      </w:r>
      <w:r w:rsidR="0050743F" w:rsidRPr="0031719A">
        <w:rPr>
          <w:sz w:val="28"/>
        </w:rPr>
        <w:t>дисциплин дополнительной квалификации - специалист в области проектного управления в органах государственного и муниципального управления.</w:t>
      </w:r>
    </w:p>
    <w:p w14:paraId="62FC4C8D" w14:textId="77777777" w:rsidR="009B4EBB" w:rsidRPr="009026CE" w:rsidRDefault="00506DB8" w:rsidP="009026CE">
      <w:pPr>
        <w:pStyle w:val="1"/>
        <w:spacing w:line="240" w:lineRule="auto"/>
        <w:ind w:firstLine="709"/>
        <w:jc w:val="both"/>
        <w:rPr>
          <w:b/>
          <w:bCs/>
          <w:sz w:val="28"/>
          <w:szCs w:val="18"/>
        </w:rPr>
      </w:pPr>
      <w:bookmarkStart w:id="26" w:name="_Toc326701974"/>
      <w:bookmarkStart w:id="27" w:name="_Toc324441756"/>
      <w:bookmarkStart w:id="28" w:name="_Toc530416280"/>
      <w:bookmarkStart w:id="29" w:name="_Toc91787485"/>
      <w:bookmarkStart w:id="30" w:name="_Toc119246839"/>
      <w:bookmarkStart w:id="31" w:name="_Toc187934535"/>
      <w:bookmarkStart w:id="32" w:name="_Toc187934559"/>
      <w:r w:rsidRPr="009026CE">
        <w:rPr>
          <w:b/>
          <w:bCs/>
          <w:sz w:val="28"/>
          <w:szCs w:val="18"/>
        </w:rPr>
        <w:t>4.</w:t>
      </w:r>
      <w:bookmarkEnd w:id="26"/>
      <w:bookmarkEnd w:id="27"/>
      <w:r w:rsidRPr="009026CE">
        <w:rPr>
          <w:b/>
          <w:bCs/>
          <w:sz w:val="28"/>
          <w:szCs w:val="18"/>
        </w:rPr>
        <w:t xml:space="preserve"> </w:t>
      </w:r>
      <w:bookmarkEnd w:id="28"/>
      <w:bookmarkEnd w:id="29"/>
      <w:r w:rsidRPr="009026CE">
        <w:rPr>
          <w:b/>
          <w:bCs/>
          <w:sz w:val="28"/>
          <w:szCs w:val="18"/>
        </w:rPr>
        <w:t>Объем дисциплины в зачетных единицах и академических часах с выделением объема аудиторной (лекции, семинары) и самостоятельной работы обучающихся</w:t>
      </w:r>
      <w:bookmarkEnd w:id="30"/>
      <w:bookmarkEnd w:id="31"/>
      <w:bookmarkEnd w:id="32"/>
    </w:p>
    <w:p w14:paraId="0411A1DB" w14:textId="79F8DDC2" w:rsidR="009B4EBB" w:rsidRPr="0031719A" w:rsidRDefault="009B4EBB">
      <w:pPr>
        <w:pStyle w:val="Standard"/>
        <w:jc w:val="center"/>
      </w:pPr>
    </w:p>
    <w:tbl>
      <w:tblPr>
        <w:tblW w:w="4900" w:type="pct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8"/>
        <w:gridCol w:w="2640"/>
        <w:gridCol w:w="2496"/>
      </w:tblGrid>
      <w:tr w:rsidR="009B4EBB" w:rsidRPr="0031719A" w14:paraId="5343DF0D" w14:textId="77777777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37AFFDD" w14:textId="77777777" w:rsidR="009B4EBB" w:rsidRPr="0031719A" w:rsidRDefault="00506DB8">
            <w:pPr>
              <w:pStyle w:val="ad"/>
              <w:widowControl w:val="0"/>
              <w:ind w:left="0"/>
              <w:jc w:val="center"/>
            </w:pPr>
            <w:r w:rsidRPr="0031719A">
              <w:rPr>
                <w:b/>
                <w:sz w:val="22"/>
                <w:szCs w:val="22"/>
              </w:rPr>
              <w:t>Вид учебной работы по дисциплине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0B688B2" w14:textId="77777777" w:rsidR="009B4EBB" w:rsidRPr="0031719A" w:rsidRDefault="00506DB8">
            <w:pPr>
              <w:pStyle w:val="ad"/>
              <w:widowControl w:val="0"/>
              <w:ind w:left="0"/>
              <w:jc w:val="center"/>
            </w:pPr>
            <w:r w:rsidRPr="0031719A">
              <w:rPr>
                <w:b/>
                <w:sz w:val="22"/>
                <w:szCs w:val="22"/>
              </w:rPr>
              <w:t>Всего</w:t>
            </w:r>
          </w:p>
          <w:p w14:paraId="45A6CC1C" w14:textId="77777777" w:rsidR="009B4EBB" w:rsidRPr="0031719A" w:rsidRDefault="00506DB8">
            <w:pPr>
              <w:pStyle w:val="ad"/>
              <w:widowControl w:val="0"/>
              <w:ind w:left="0"/>
              <w:jc w:val="center"/>
            </w:pPr>
            <w:r w:rsidRPr="0031719A">
              <w:rPr>
                <w:b/>
                <w:sz w:val="22"/>
                <w:szCs w:val="22"/>
              </w:rPr>
              <w:t>(в з/е и часах)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AF137E6" w14:textId="18512F11" w:rsidR="009B4EBB" w:rsidRPr="0031719A" w:rsidRDefault="00506DB8">
            <w:pPr>
              <w:pStyle w:val="ad"/>
              <w:widowControl w:val="0"/>
              <w:ind w:left="0"/>
              <w:jc w:val="center"/>
            </w:pPr>
            <w:r w:rsidRPr="0031719A">
              <w:rPr>
                <w:b/>
                <w:sz w:val="22"/>
                <w:szCs w:val="22"/>
              </w:rPr>
              <w:t xml:space="preserve">Модуль </w:t>
            </w:r>
            <w:r w:rsidR="0050743F" w:rsidRPr="0031719A">
              <w:rPr>
                <w:b/>
                <w:sz w:val="22"/>
                <w:szCs w:val="22"/>
              </w:rPr>
              <w:t>4</w:t>
            </w:r>
          </w:p>
          <w:p w14:paraId="02FA3159" w14:textId="77777777" w:rsidR="009B4EBB" w:rsidRPr="0031719A" w:rsidRDefault="00506DB8">
            <w:pPr>
              <w:pStyle w:val="ad"/>
              <w:widowControl w:val="0"/>
              <w:ind w:left="0"/>
              <w:jc w:val="center"/>
            </w:pPr>
            <w:r w:rsidRPr="0031719A">
              <w:rPr>
                <w:b/>
                <w:sz w:val="22"/>
                <w:szCs w:val="22"/>
              </w:rPr>
              <w:t>(в часах)</w:t>
            </w:r>
          </w:p>
        </w:tc>
      </w:tr>
      <w:tr w:rsidR="009B4EBB" w:rsidRPr="0031719A" w14:paraId="27173D89" w14:textId="77777777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DD0C6A5" w14:textId="77777777" w:rsidR="009B4EBB" w:rsidRPr="0031719A" w:rsidRDefault="00506DB8">
            <w:pPr>
              <w:pStyle w:val="ad"/>
              <w:widowControl w:val="0"/>
              <w:ind w:left="0"/>
              <w:jc w:val="center"/>
            </w:pPr>
            <w:r w:rsidRPr="0031719A">
              <w:rPr>
                <w:b/>
                <w:sz w:val="22"/>
                <w:szCs w:val="22"/>
              </w:rPr>
              <w:t>Общая трудоемкость дисциплины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D619F60" w14:textId="2798814D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3 з</w:t>
            </w:r>
            <w:r w:rsidR="0031719A" w:rsidRPr="0031719A">
              <w:rPr>
                <w:sz w:val="22"/>
                <w:szCs w:val="22"/>
              </w:rPr>
              <w:t>.</w:t>
            </w:r>
            <w:r w:rsidRPr="0031719A">
              <w:rPr>
                <w:sz w:val="22"/>
                <w:szCs w:val="22"/>
              </w:rPr>
              <w:t>е</w:t>
            </w:r>
            <w:r w:rsidR="0031719A" w:rsidRPr="0031719A">
              <w:rPr>
                <w:sz w:val="22"/>
                <w:szCs w:val="22"/>
              </w:rPr>
              <w:t>. /</w:t>
            </w:r>
            <w:r w:rsidRPr="0031719A">
              <w:rPr>
                <w:sz w:val="22"/>
                <w:szCs w:val="22"/>
              </w:rPr>
              <w:t>108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2C1465" w14:textId="49767025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108</w:t>
            </w:r>
          </w:p>
        </w:tc>
      </w:tr>
      <w:tr w:rsidR="009B4EBB" w:rsidRPr="0031719A" w14:paraId="71250EF7" w14:textId="77777777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1A07840" w14:textId="77777777" w:rsidR="009B4EBB" w:rsidRPr="0031719A" w:rsidRDefault="00506DB8">
            <w:pPr>
              <w:pStyle w:val="ad"/>
              <w:widowControl w:val="0"/>
              <w:ind w:left="0"/>
            </w:pPr>
            <w:r w:rsidRPr="0031719A">
              <w:rPr>
                <w:b/>
                <w:sz w:val="22"/>
                <w:szCs w:val="22"/>
              </w:rPr>
              <w:t>Контактная работа - Аудиторные занятия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4321407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30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0373625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30</w:t>
            </w:r>
          </w:p>
        </w:tc>
      </w:tr>
      <w:tr w:rsidR="009B4EBB" w:rsidRPr="0031719A" w14:paraId="176E05D4" w14:textId="77777777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5BC1EA7" w14:textId="77777777" w:rsidR="009B4EBB" w:rsidRPr="0031719A" w:rsidRDefault="00506DB8">
            <w:pPr>
              <w:pStyle w:val="ad"/>
              <w:widowControl w:val="0"/>
              <w:ind w:left="0"/>
            </w:pPr>
            <w:r w:rsidRPr="0031719A">
              <w:rPr>
                <w:i/>
                <w:sz w:val="22"/>
                <w:szCs w:val="22"/>
              </w:rPr>
              <w:t>Лекции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F0CF80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10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D552B62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10</w:t>
            </w:r>
          </w:p>
        </w:tc>
      </w:tr>
      <w:tr w:rsidR="009B4EBB" w:rsidRPr="0031719A" w14:paraId="7BE6FD6B" w14:textId="77777777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2E24478" w14:textId="77777777" w:rsidR="009B4EBB" w:rsidRPr="0031719A" w:rsidRDefault="00506DB8">
            <w:pPr>
              <w:pStyle w:val="ad"/>
              <w:widowControl w:val="0"/>
              <w:ind w:left="0"/>
            </w:pPr>
            <w:r w:rsidRPr="0031719A">
              <w:rPr>
                <w:i/>
                <w:sz w:val="22"/>
                <w:szCs w:val="22"/>
              </w:rPr>
              <w:t xml:space="preserve">Семинары, практические занятия 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D69A11C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20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8569035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20</w:t>
            </w:r>
          </w:p>
        </w:tc>
      </w:tr>
      <w:tr w:rsidR="009B4EBB" w:rsidRPr="0031719A" w14:paraId="0EA7C2F4" w14:textId="77777777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794EC9A" w14:textId="77777777" w:rsidR="009B4EBB" w:rsidRPr="0031719A" w:rsidRDefault="00506DB8">
            <w:pPr>
              <w:pStyle w:val="ad"/>
              <w:widowControl w:val="0"/>
              <w:ind w:left="0"/>
            </w:pPr>
            <w:r w:rsidRPr="0031719A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745BE2A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78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99D3284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78</w:t>
            </w:r>
          </w:p>
        </w:tc>
      </w:tr>
      <w:tr w:rsidR="009B4EBB" w:rsidRPr="0031719A" w14:paraId="730D16E2" w14:textId="77777777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4EECBAD" w14:textId="77777777" w:rsidR="009B4EBB" w:rsidRPr="0031719A" w:rsidRDefault="00506DB8">
            <w:pPr>
              <w:pStyle w:val="ad"/>
              <w:widowControl w:val="0"/>
              <w:ind w:left="0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Вид текущего контроля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8089F29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CED6A4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Контрольная работа</w:t>
            </w:r>
          </w:p>
        </w:tc>
      </w:tr>
      <w:tr w:rsidR="009B4EBB" w:rsidRPr="0031719A" w14:paraId="6D464AF2" w14:textId="77777777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833DCFA" w14:textId="77777777" w:rsidR="009B4EBB" w:rsidRPr="0031719A" w:rsidRDefault="00506DB8">
            <w:pPr>
              <w:pStyle w:val="ad"/>
              <w:widowControl w:val="0"/>
              <w:ind w:left="0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Вид промежуточной аттестации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8B14CD8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зачет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4DDD522" w14:textId="77777777" w:rsidR="009B4EBB" w:rsidRPr="0031719A" w:rsidRDefault="00506DB8">
            <w:pPr>
              <w:pStyle w:val="ad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зачет</w:t>
            </w:r>
          </w:p>
        </w:tc>
      </w:tr>
    </w:tbl>
    <w:p w14:paraId="3CB61EB3" w14:textId="77777777" w:rsidR="009B4EBB" w:rsidRPr="0031719A" w:rsidRDefault="009B4EBB">
      <w:pPr>
        <w:pStyle w:val="Standard"/>
        <w:spacing w:before="240" w:line="360" w:lineRule="auto"/>
        <w:rPr>
          <w:sz w:val="22"/>
          <w:szCs w:val="22"/>
        </w:rPr>
      </w:pPr>
    </w:p>
    <w:p w14:paraId="31C48B60" w14:textId="77777777" w:rsidR="009B4EBB" w:rsidRPr="009026CE" w:rsidRDefault="00506DB8" w:rsidP="009026CE">
      <w:pPr>
        <w:pStyle w:val="1"/>
        <w:spacing w:line="240" w:lineRule="auto"/>
        <w:ind w:firstLine="709"/>
        <w:jc w:val="both"/>
        <w:rPr>
          <w:b/>
          <w:sz w:val="28"/>
          <w:szCs w:val="18"/>
        </w:rPr>
      </w:pPr>
      <w:bookmarkStart w:id="33" w:name="_Toc119246840"/>
      <w:bookmarkStart w:id="34" w:name="_Toc187934536"/>
      <w:bookmarkStart w:id="35" w:name="_Toc187934560"/>
      <w:r w:rsidRPr="009026CE">
        <w:rPr>
          <w:b/>
          <w:sz w:val="28"/>
          <w:szCs w:val="24"/>
        </w:rP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33"/>
      <w:bookmarkEnd w:id="34"/>
      <w:bookmarkEnd w:id="35"/>
    </w:p>
    <w:p w14:paraId="5C23AD40" w14:textId="77777777" w:rsidR="009B4EBB" w:rsidRPr="0031719A" w:rsidRDefault="00506DB8">
      <w:pPr>
        <w:pStyle w:val="2"/>
        <w:spacing w:line="360" w:lineRule="auto"/>
        <w:ind w:left="709"/>
        <w:jc w:val="both"/>
      </w:pPr>
      <w:bookmarkStart w:id="36" w:name="_Toc119246841"/>
      <w:bookmarkStart w:id="37" w:name="_Toc187934537"/>
      <w:bookmarkStart w:id="38" w:name="_Toc187934561"/>
      <w:r w:rsidRPr="0031719A">
        <w:rPr>
          <w:bCs/>
          <w:szCs w:val="28"/>
        </w:rPr>
        <w:t>5.1. Содержание дисциплины</w:t>
      </w:r>
      <w:bookmarkEnd w:id="36"/>
      <w:bookmarkEnd w:id="37"/>
      <w:bookmarkEnd w:id="38"/>
    </w:p>
    <w:p w14:paraId="5FBA661C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b/>
          <w:sz w:val="28"/>
        </w:rPr>
        <w:t>Тема 1. Теоретические основы оценки эффективности и результативности деятельности органов государственного и муниципального управления</w:t>
      </w:r>
    </w:p>
    <w:p w14:paraId="0CEC35AA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sz w:val="28"/>
          <w:szCs w:val="28"/>
        </w:rPr>
        <w:t>Современные концепции и теории управления эффективностью и результативностью в государственном управлении. Анализ оценки деятельности органов государственного и муниципального управления. Классификация показателей оценивания. Интегральные показатели оценки эффективности государственного управления. Применение информационных технологий в государственном управлении. Требования к показателям эффективности и результативности деятельности органов государственного и муниципального управления. Сравнительный анализ отечественного и международного опыта разработки систем оценки показателей результативности и эффективности деятельности органов государственного и муниципального управления.</w:t>
      </w:r>
      <w:r w:rsidRPr="0031719A">
        <w:t xml:space="preserve"> </w:t>
      </w:r>
    </w:p>
    <w:p w14:paraId="5CD3670A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sz w:val="28"/>
          <w:szCs w:val="28"/>
        </w:rPr>
        <w:t>Концептуальные подходы к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Федерации. Методика оценки показателей эффективности и результативности деятельности органов государственного и муниципального управления. Анализ результатов оценки показателей эффективности и результативности деятельности органов государственного и муниципального управления.</w:t>
      </w:r>
    </w:p>
    <w:p w14:paraId="3524D1E3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b/>
          <w:sz w:val="28"/>
        </w:rPr>
        <w:t xml:space="preserve">Тема 2. </w:t>
      </w:r>
      <w:r w:rsidRPr="0031719A">
        <w:rPr>
          <w:b/>
          <w:sz w:val="28"/>
          <w:szCs w:val="28"/>
        </w:rPr>
        <w:t>Методическое обеспечение оценки эффективности и результативности деятельности участников реализации национальных проектов</w:t>
      </w:r>
    </w:p>
    <w:p w14:paraId="6094B07A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sz w:val="28"/>
          <w:szCs w:val="28"/>
        </w:rPr>
        <w:t xml:space="preserve">Концептуальные подходы к оценке эффективности реализации национальных проектов. Концепция устойчивого развития. Генезис целей устойчивого развития. Национальные цели развития Российской Федерации как </w:t>
      </w:r>
      <w:r w:rsidRPr="0031719A">
        <w:rPr>
          <w:sz w:val="28"/>
          <w:szCs w:val="28"/>
        </w:rPr>
        <w:lastRenderedPageBreak/>
        <w:t>элементы стратегического целеполагания разработки национальных проектов. Разграничение ответственности за результаты национальных проектов. Цифровые инструменты, применяемые в ходе оценки эффективности и результативности реализации национальных проектов.</w:t>
      </w:r>
      <w:r w:rsidRPr="0031719A">
        <w:t xml:space="preserve"> </w:t>
      </w:r>
      <w:r w:rsidRPr="0031719A">
        <w:rPr>
          <w:sz w:val="28"/>
          <w:szCs w:val="28"/>
        </w:rPr>
        <w:t>Методическое обеспечение оценки эффективности и результативности реализации национальных проектов, государственных программ, региональных, федеральных, ведомственных проектов иных инструментов проектного управления. Анализ практических результатов реализации национальных проектов с учетом достижения показателей национальных целей развития Российской Федерации.</w:t>
      </w:r>
    </w:p>
    <w:p w14:paraId="43432F4E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b/>
          <w:sz w:val="28"/>
          <w:szCs w:val="28"/>
        </w:rPr>
        <w:t>Тема 3. Методическое обеспечение оценки результативности и эффективности профессиональной деятельности государственных гражданских служащих</w:t>
      </w:r>
    </w:p>
    <w:p w14:paraId="037AAE43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sz w:val="28"/>
          <w:szCs w:val="28"/>
        </w:rPr>
        <w:t>Управление результативностью профессиональной служебной деятельности на основании концепции «управление по результатам» (</w:t>
      </w:r>
      <w:r w:rsidRPr="0031719A">
        <w:rPr>
          <w:sz w:val="28"/>
          <w:szCs w:val="28"/>
          <w:lang w:val="en-US"/>
        </w:rPr>
        <w:t>MBO</w:t>
      </w:r>
      <w:r w:rsidRPr="0031719A">
        <w:rPr>
          <w:sz w:val="28"/>
          <w:szCs w:val="28"/>
        </w:rPr>
        <w:t>). Оценка эффективности и результативности государственных гражданских служащих, осуществляемая руководителем. Проверка корректности постановки показателей эффективности и результативности профессиональной служебной деятельности государственных гражданских служащих. Карта итогов оценки профессиональной служебной деятельности гражданских государственных служащих в автоматизированной системе. Рекомендации по принятию кадровых решений по результатам итоговой оценки эффективности и результативности профессиональной служебной деятельности государственных гражданских служащих. Подготовка к проведению оценки. Разработка дорожной карты с учетом планов подразделений. Актуализация дорожной карты и планов подразделений с учетом изменений шкалы оценки.  Методы и инструментальные средства оценки проектного управления. Управление стимулированием участников проектов в целях повышения эффективности и результативности деятельности органов власти.</w:t>
      </w:r>
    </w:p>
    <w:p w14:paraId="147BFB89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b/>
          <w:sz w:val="28"/>
          <w:szCs w:val="28"/>
        </w:rPr>
        <w:lastRenderedPageBreak/>
        <w:t>Тема 4. Методическое обеспечение оценки эффективности и результативности деятельности контрольных (надзорных) органов</w:t>
      </w:r>
    </w:p>
    <w:p w14:paraId="736D7D46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bCs/>
          <w:sz w:val="28"/>
          <w:szCs w:val="28"/>
        </w:rPr>
        <w:t>Функции и полномочия контрольных (надзорных) органов</w:t>
      </w:r>
      <w:r w:rsidRPr="0031719A">
        <w:rPr>
          <w:bCs/>
          <w:sz w:val="28"/>
          <w:szCs w:val="28"/>
          <w:shd w:val="clear" w:color="auto" w:fill="FFFFFF"/>
        </w:rPr>
        <w:t xml:space="preserve"> в Российской Федерации</w:t>
      </w:r>
      <w:r w:rsidRPr="0031719A">
        <w:rPr>
          <w:sz w:val="28"/>
          <w:szCs w:val="28"/>
          <w:shd w:val="clear" w:color="auto" w:fill="FFFFFF"/>
        </w:rPr>
        <w:t>. Система оценки результативности и эффективности деятельности контрольных (надзорных) органов.</w:t>
      </w:r>
      <w:r w:rsidRPr="0031719A">
        <w:rPr>
          <w:sz w:val="28"/>
          <w:szCs w:val="28"/>
        </w:rPr>
        <w:t xml:space="preserve"> </w:t>
      </w:r>
      <w:r w:rsidRPr="0031719A">
        <w:rPr>
          <w:sz w:val="28"/>
          <w:szCs w:val="28"/>
          <w:shd w:val="clear" w:color="auto" w:fill="FFFFFF"/>
        </w:rPr>
        <w:t xml:space="preserve">Базовая модель определения показателей результативности и эффективности деятельности контрольных (надзорных) органов. </w:t>
      </w:r>
      <w:r w:rsidRPr="0031719A">
        <w:rPr>
          <w:sz w:val="28"/>
          <w:szCs w:val="28"/>
        </w:rPr>
        <w:t>Этапы разработки и внедрения системы оценки эффективности</w:t>
      </w:r>
      <w:r w:rsidRPr="0031719A">
        <w:rPr>
          <w:szCs w:val="28"/>
        </w:rPr>
        <w:t xml:space="preserve">. </w:t>
      </w:r>
      <w:r w:rsidRPr="0031719A">
        <w:rPr>
          <w:sz w:val="28"/>
          <w:szCs w:val="28"/>
          <w:shd w:val="clear" w:color="auto" w:fill="FFFFFF"/>
        </w:rPr>
        <w:t>Разграничение ключевых и индикативных показателей оценки эффективности и результативности.</w:t>
      </w:r>
      <w:r w:rsidRPr="0031719A">
        <w:rPr>
          <w:szCs w:val="28"/>
        </w:rPr>
        <w:t xml:space="preserve"> </w:t>
      </w:r>
      <w:r w:rsidRPr="0031719A">
        <w:rPr>
          <w:sz w:val="28"/>
          <w:szCs w:val="28"/>
        </w:rPr>
        <w:t>Методика оценки эффективности и результативности деятельности контрольных (надзорных) органов. Практические аспекты внедрения методики оценки эффективности и результативности в органах, реализующих контрольные (надзорные) полномочия.</w:t>
      </w:r>
      <w:bookmarkStart w:id="39" w:name="_Toc326701978"/>
      <w:bookmarkStart w:id="40" w:name="_Toc91787488"/>
      <w:bookmarkStart w:id="41" w:name="_Toc530416283"/>
    </w:p>
    <w:p w14:paraId="4A6BE3B6" w14:textId="77777777" w:rsidR="009B4EBB" w:rsidRPr="0031719A" w:rsidRDefault="009B4EBB">
      <w:pPr>
        <w:pStyle w:val="Standard"/>
        <w:spacing w:line="360" w:lineRule="auto"/>
        <w:ind w:firstLine="709"/>
        <w:jc w:val="both"/>
      </w:pPr>
    </w:p>
    <w:p w14:paraId="280B8B92" w14:textId="77777777" w:rsidR="009B4EBB" w:rsidRPr="0031719A" w:rsidRDefault="00506DB8">
      <w:pPr>
        <w:pStyle w:val="2"/>
        <w:ind w:firstLine="708"/>
        <w:jc w:val="both"/>
      </w:pPr>
      <w:bookmarkStart w:id="42" w:name="_Toc119246842"/>
      <w:bookmarkStart w:id="43" w:name="_Toc187934538"/>
      <w:bookmarkStart w:id="44" w:name="_Toc187934562"/>
      <w:r w:rsidRPr="0031719A">
        <w:rPr>
          <w:bCs/>
          <w:szCs w:val="28"/>
        </w:rPr>
        <w:t xml:space="preserve">5.2. </w:t>
      </w:r>
      <w:bookmarkEnd w:id="39"/>
      <w:r w:rsidRPr="0031719A">
        <w:rPr>
          <w:szCs w:val="28"/>
        </w:rPr>
        <w:t>Учебно-тематический план</w:t>
      </w:r>
      <w:bookmarkEnd w:id="40"/>
      <w:bookmarkEnd w:id="41"/>
      <w:bookmarkEnd w:id="42"/>
      <w:bookmarkEnd w:id="43"/>
      <w:bookmarkEnd w:id="44"/>
    </w:p>
    <w:p w14:paraId="5DF61A55" w14:textId="43F0D199" w:rsidR="009B4EBB" w:rsidRPr="0031719A" w:rsidRDefault="009B4EBB">
      <w:pPr>
        <w:pStyle w:val="Standard"/>
        <w:jc w:val="center"/>
      </w:pPr>
    </w:p>
    <w:tbl>
      <w:tblPr>
        <w:tblW w:w="5301" w:type="pct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851"/>
        <w:gridCol w:w="992"/>
        <w:gridCol w:w="1050"/>
        <w:gridCol w:w="1077"/>
        <w:gridCol w:w="1701"/>
      </w:tblGrid>
      <w:tr w:rsidR="009B4EBB" w:rsidRPr="0031719A" w14:paraId="1492BEB2" w14:textId="77777777" w:rsidTr="00506DB8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D14DB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</w:pPr>
            <w:r w:rsidRPr="0031719A">
              <w:rPr>
                <w:b/>
                <w:bCs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5F791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</w:pPr>
            <w:r w:rsidRPr="0031719A">
              <w:rPr>
                <w:b/>
                <w:bCs/>
                <w:sz w:val="22"/>
                <w:szCs w:val="22"/>
              </w:rPr>
              <w:t>Наименование темы (раздела) дисциплины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73FA1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</w:pPr>
            <w:r w:rsidRPr="0031719A">
              <w:rPr>
                <w:b/>
                <w:bCs/>
                <w:sz w:val="22"/>
                <w:szCs w:val="22"/>
              </w:rPr>
              <w:t>Трудоемкость в часах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0E80B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</w:pPr>
            <w:r w:rsidRPr="0031719A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9B4EBB" w:rsidRPr="0031719A" w14:paraId="412D3358" w14:textId="77777777" w:rsidTr="00506DB8">
        <w:trPr>
          <w:trHeight w:val="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A7E31" w14:textId="77777777" w:rsidR="009B4EBB" w:rsidRPr="0031719A" w:rsidRDefault="009B4EBB" w:rsidP="00506DB8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7FB3D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E1A0C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</w:pPr>
            <w:r w:rsidRPr="0031719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9EB64" w14:textId="49A78E19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Контактная работа* - </w:t>
            </w:r>
            <w:r w:rsidRPr="0031719A">
              <w:rPr>
                <w:b/>
                <w:bCs/>
                <w:sz w:val="22"/>
                <w:szCs w:val="22"/>
              </w:rPr>
              <w:t>Аудиторная работа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3B89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</w:pPr>
            <w:r w:rsidRPr="0031719A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0D94D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9B4EBB" w:rsidRPr="0031719A" w14:paraId="7E34237A" w14:textId="77777777" w:rsidTr="00506DB8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77EAC" w14:textId="77777777" w:rsidR="009B4EBB" w:rsidRPr="0031719A" w:rsidRDefault="009B4EBB" w:rsidP="00506DB8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3862A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EF8DD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DF693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</w:pPr>
            <w:r w:rsidRPr="0031719A">
              <w:rPr>
                <w:rFonts w:eastAsia="Calibri"/>
                <w:spacing w:val="-6"/>
                <w:sz w:val="22"/>
                <w:szCs w:val="22"/>
                <w:lang w:eastAsia="en-US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93966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</w:pPr>
            <w:r w:rsidRPr="0031719A">
              <w:rPr>
                <w:rFonts w:eastAsia="Calibri"/>
                <w:sz w:val="22"/>
                <w:szCs w:val="22"/>
                <w:lang w:eastAsia="en-US"/>
              </w:rPr>
              <w:t>Лекции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BC948" w14:textId="3C03FF1A" w:rsidR="009B4EBB" w:rsidRPr="00506DB8" w:rsidRDefault="00506DB8" w:rsidP="00506DB8">
            <w:pPr>
              <w:pStyle w:val="Standard"/>
              <w:widowControl w:val="0"/>
              <w:spacing w:line="1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06DB8"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Семинары, практические занятия  </w:t>
            </w: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5B714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D7813" w14:textId="77777777" w:rsidR="009B4EBB" w:rsidRPr="0031719A" w:rsidRDefault="009B4EBB" w:rsidP="00506DB8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9B4EBB" w:rsidRPr="0031719A" w14:paraId="6CC43959" w14:textId="77777777" w:rsidTr="00506DB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1F077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</w:pPr>
            <w:r w:rsidRPr="0031719A"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2C37F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Тема 1. Теоретические основы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2B6CD" w14:textId="7C81CC85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C43F" w14:textId="1FFE0B63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5C55" w14:textId="2DFF30B7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7129A" w14:textId="0D5FECC7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1832D" w14:textId="7808C482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2180A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Опрос, решение тестовых заданий,</w:t>
            </w:r>
          </w:p>
          <w:p w14:paraId="0B30DE13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терминологический диктант</w:t>
            </w:r>
          </w:p>
        </w:tc>
      </w:tr>
      <w:tr w:rsidR="009B4EBB" w:rsidRPr="0031719A" w14:paraId="0737883A" w14:textId="77777777" w:rsidTr="00506DB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8EFE0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</w:pPr>
            <w:r w:rsidRPr="0031719A"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74C4D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Тема 2. Методическое обеспечение оценки эффективности и результативности деятельности участников реализации национальных проектов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6FD57" w14:textId="1F588B73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1C481" w14:textId="7007A942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C50CB" w14:textId="31FCAE14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463F8" w14:textId="0F55C523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C1469" w14:textId="1D3F79CD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7C89B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Опрос, выполнение ситуационных заданий</w:t>
            </w:r>
          </w:p>
        </w:tc>
      </w:tr>
      <w:tr w:rsidR="009B4EBB" w:rsidRPr="0031719A" w14:paraId="6F6F0396" w14:textId="77777777" w:rsidTr="00506DB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1C919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</w:pPr>
            <w:r w:rsidRPr="0031719A"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CAE7B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Тема 3. Методическое обеспечение оценки эффективности и результативности профессиональной деятельности государственных гражданских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E7BD3" w14:textId="19B68135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13102" w14:textId="70F53013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1EE2D" w14:textId="67239B0D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ADCAA" w14:textId="68788C7B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00E97" w14:textId="538759D8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CB6D7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Опрос, выполнение ситуационных заданий, терминологический диктант</w:t>
            </w:r>
          </w:p>
        </w:tc>
      </w:tr>
      <w:tr w:rsidR="009B4EBB" w:rsidRPr="0031719A" w14:paraId="2C9CEE3F" w14:textId="77777777" w:rsidTr="00506DB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97526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</w:pPr>
            <w:r w:rsidRPr="0031719A"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FFCC2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Тема 4. Методическое обеспечение оценки эффективности и результативности деятельности контрольных (надзорных)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08308" w14:textId="2EA29371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F9A9C" w14:textId="094246B6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AF7D6" w14:textId="66C6BD48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2AA2E" w14:textId="316237A9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76D99" w14:textId="42ED3F23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4339D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Опрос, решение задач и тестовых заданий</w:t>
            </w:r>
          </w:p>
        </w:tc>
      </w:tr>
      <w:tr w:rsidR="009B4EBB" w:rsidRPr="0031719A" w14:paraId="403F9864" w14:textId="77777777" w:rsidTr="00506DB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CA30F" w14:textId="77777777" w:rsidR="009B4EBB" w:rsidRPr="0031719A" w:rsidRDefault="009B4EBB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82475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</w:pPr>
            <w:r w:rsidRPr="0031719A">
              <w:rPr>
                <w:b/>
                <w:bCs/>
                <w:sz w:val="22"/>
                <w:szCs w:val="22"/>
              </w:rPr>
              <w:t>В целом по дисциплине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B6437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03EF0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B566D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F88A2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9A46A" w14:textId="77777777" w:rsidR="009B4EBB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5501F" w14:textId="2BB87C9F" w:rsidR="009B4EBB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  <w:r w:rsidRPr="0031719A">
              <w:t>Согласно учебному плану: контрольная работа</w:t>
            </w:r>
          </w:p>
        </w:tc>
      </w:tr>
      <w:tr w:rsidR="0031719A" w:rsidRPr="0031719A" w14:paraId="5D4BE8BC" w14:textId="77777777" w:rsidTr="00506DB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66C45" w14:textId="77777777" w:rsidR="0031719A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4524F" w14:textId="5010595C" w:rsidR="0031719A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rPr>
                <w:b/>
                <w:bCs/>
                <w:sz w:val="22"/>
                <w:szCs w:val="22"/>
              </w:rPr>
            </w:pPr>
            <w:r w:rsidRPr="0031719A">
              <w:rPr>
                <w:b/>
                <w:bCs/>
                <w:sz w:val="22"/>
                <w:szCs w:val="22"/>
              </w:rPr>
              <w:t>Итого в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65FDD" w14:textId="7FB3584D" w:rsidR="0031719A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87FD8" w14:textId="6A2DD682" w:rsidR="0031719A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D6427" w14:textId="5CE23E79" w:rsidR="0031719A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7E81C" w14:textId="36E5F361" w:rsidR="0031719A" w:rsidRPr="0031719A" w:rsidRDefault="00506DB8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06000" w14:textId="47A0EC9C" w:rsidR="0031719A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FB411" w14:textId="77777777" w:rsidR="0031719A" w:rsidRPr="0031719A" w:rsidRDefault="0031719A" w:rsidP="00506DB8">
            <w:pPr>
              <w:pStyle w:val="Standard"/>
              <w:widowControl w:val="0"/>
              <w:spacing w:line="18" w:lineRule="atLeast"/>
              <w:ind w:left="-57" w:right="-57"/>
              <w:rPr>
                <w:sz w:val="22"/>
                <w:szCs w:val="22"/>
              </w:rPr>
            </w:pPr>
          </w:p>
        </w:tc>
      </w:tr>
    </w:tbl>
    <w:p w14:paraId="45D7D623" w14:textId="77777777" w:rsidR="0031719A" w:rsidRPr="0031719A" w:rsidRDefault="0031719A" w:rsidP="0031719A">
      <w:pPr>
        <w:jc w:val="both"/>
        <w:rPr>
          <w:sz w:val="24"/>
          <w:szCs w:val="24"/>
        </w:rPr>
      </w:pPr>
      <w:r w:rsidRPr="0031719A">
        <w:rPr>
          <w:sz w:val="24"/>
          <w:szCs w:val="24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62C61A14" w14:textId="77777777" w:rsidR="009B4EBB" w:rsidRPr="0031719A" w:rsidRDefault="009B4EBB" w:rsidP="0031719A">
      <w:pPr>
        <w:pStyle w:val="13"/>
        <w:tabs>
          <w:tab w:val="left" w:pos="7655"/>
        </w:tabs>
        <w:spacing w:line="360" w:lineRule="auto"/>
        <w:rPr>
          <w:rFonts w:ascii="Times New Roman" w:hAnsi="Times New Roman"/>
          <w:b/>
          <w:iCs/>
          <w:sz w:val="22"/>
          <w:szCs w:val="22"/>
        </w:rPr>
      </w:pPr>
    </w:p>
    <w:p w14:paraId="64E364BA" w14:textId="77777777" w:rsidR="009B4EBB" w:rsidRPr="0031719A" w:rsidRDefault="00506DB8" w:rsidP="0031719A">
      <w:pPr>
        <w:pStyle w:val="13"/>
        <w:tabs>
          <w:tab w:val="left" w:pos="7655"/>
        </w:tabs>
        <w:spacing w:line="360" w:lineRule="auto"/>
        <w:ind w:firstLine="709"/>
        <w:outlineLvl w:val="1"/>
        <w:rPr>
          <w:sz w:val="24"/>
          <w:szCs w:val="24"/>
        </w:rPr>
      </w:pPr>
      <w:bookmarkStart w:id="45" w:name="_Toc119246843"/>
      <w:bookmarkStart w:id="46" w:name="_Toc187934539"/>
      <w:bookmarkStart w:id="47" w:name="_Toc187934563"/>
      <w:r w:rsidRPr="0031719A">
        <w:rPr>
          <w:rFonts w:ascii="Times New Roman" w:hAnsi="Times New Roman"/>
          <w:b/>
          <w:iCs/>
          <w:sz w:val="28"/>
          <w:szCs w:val="28"/>
        </w:rPr>
        <w:t>5.3. Содержание семинаров и практических занятий</w:t>
      </w:r>
      <w:bookmarkEnd w:id="45"/>
      <w:bookmarkEnd w:id="46"/>
      <w:bookmarkEnd w:id="47"/>
    </w:p>
    <w:tbl>
      <w:tblPr>
        <w:tblW w:w="97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5359"/>
        <w:gridCol w:w="2012"/>
      </w:tblGrid>
      <w:tr w:rsidR="009B4EBB" w:rsidRPr="0031719A" w14:paraId="44DC4BF1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C3041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center"/>
            </w:pPr>
            <w:r w:rsidRPr="0031719A"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3EAAE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center"/>
            </w:pPr>
            <w:r w:rsidRPr="0031719A">
              <w:rPr>
                <w:b/>
                <w:sz w:val="22"/>
                <w:szCs w:val="22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F079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center"/>
            </w:pPr>
            <w:r w:rsidRPr="0031719A">
              <w:rPr>
                <w:b/>
                <w:sz w:val="22"/>
                <w:szCs w:val="22"/>
              </w:rPr>
              <w:t>Формы проведения занятий</w:t>
            </w:r>
          </w:p>
        </w:tc>
      </w:tr>
      <w:tr w:rsidR="009B4EBB" w:rsidRPr="0031719A" w14:paraId="5266DADE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A2B4D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Тема 1.</w:t>
            </w:r>
          </w:p>
          <w:p w14:paraId="683BFF23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Теоретические основы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7DD92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1. Правовые основы оценки эффективности и результативности деятельности органов государственного и муниципального управления.</w:t>
            </w:r>
          </w:p>
          <w:p w14:paraId="08BC0D8C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2. Современные концепции управления эффективностью и результативностью государственного и муниципального управления.</w:t>
            </w:r>
          </w:p>
          <w:p w14:paraId="31606FBA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3. Организационные подходы к оценке эффективности и результативности деятельности органов государственного и муниципального управления.</w:t>
            </w:r>
          </w:p>
          <w:p w14:paraId="5BAB116E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4. Аналитический инструментарий оценки деятельности органов государственного и муниципального управления.</w:t>
            </w:r>
          </w:p>
          <w:p w14:paraId="4CC88127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5. Виды оценивания эффективности и результативности деятельности органов государственного и муниципального управления.</w:t>
            </w:r>
          </w:p>
          <w:p w14:paraId="430F86FD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6. Классификация аналитического обеспечения оценивания деятельности органов государственного и муниципального управления.</w:t>
            </w:r>
          </w:p>
          <w:p w14:paraId="45BA7F3C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7. Интегральные показатели оценки эффективности и результативности государственного и муниципального управления.</w:t>
            </w:r>
          </w:p>
          <w:p w14:paraId="1EB00D25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8. Требования к показателям эффективности и результативности деятельности органов государственного и муниципального управления.</w:t>
            </w:r>
          </w:p>
          <w:p w14:paraId="62F510F1" w14:textId="0F1CA092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i/>
                <w:sz w:val="22"/>
                <w:szCs w:val="22"/>
              </w:rPr>
              <w:t>Рекомендуемые источники: 8.1.1-8.1.10, 8.2.1</w:t>
            </w:r>
            <w:r w:rsidR="00F057CB">
              <w:rPr>
                <w:i/>
                <w:sz w:val="22"/>
                <w:szCs w:val="22"/>
              </w:rPr>
              <w:t>.1-8.2.1.3, 8.2.2.4-8.2.2.9</w:t>
            </w:r>
            <w:r w:rsidRPr="0031719A">
              <w:rPr>
                <w:i/>
                <w:sz w:val="22"/>
                <w:szCs w:val="22"/>
              </w:rPr>
              <w:t>, Раздел 9.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7D8D8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Опрос, решение тестовых заданий, обсуждение аналитических материалов, научная дискуссия</w:t>
            </w:r>
          </w:p>
        </w:tc>
      </w:tr>
      <w:tr w:rsidR="009B4EBB" w:rsidRPr="0031719A" w14:paraId="67CDE033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74EFD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Тема 2.</w:t>
            </w:r>
          </w:p>
          <w:p w14:paraId="1ACE1FAC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Методическое обеспечение оценки эффективности и результативности деятельности участников реализации национальных проектов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1C234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1. Аналитическое обеспечение оценки реализации государственных программ субъектов Российской Федерации.</w:t>
            </w:r>
          </w:p>
          <w:p w14:paraId="08A431FD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2. Анализ показателей оценки эффективности и результативности реализации государственных программ субъектов Российской Федерации.</w:t>
            </w:r>
          </w:p>
          <w:p w14:paraId="1E1E7C5F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3. Декомпозиция целей реализации национальных проектов.</w:t>
            </w:r>
          </w:p>
          <w:p w14:paraId="12960A9A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 xml:space="preserve">4. Дерево целей и результатов реализации </w:t>
            </w:r>
            <w:r w:rsidRPr="0031719A">
              <w:rPr>
                <w:sz w:val="22"/>
                <w:szCs w:val="22"/>
              </w:rPr>
              <w:lastRenderedPageBreak/>
              <w:t>национальных проектов.</w:t>
            </w:r>
          </w:p>
          <w:p w14:paraId="2121715E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5. Анализ и оценка потребностей благополучателей национальных проектов.</w:t>
            </w:r>
          </w:p>
          <w:p w14:paraId="1B06D833" w14:textId="78AF0245" w:rsidR="009B4EBB" w:rsidRPr="0031719A" w:rsidRDefault="00F057CB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i/>
                <w:sz w:val="22"/>
                <w:szCs w:val="22"/>
              </w:rPr>
              <w:t>Рекомендуемые источники: 8.1.1-8.1.10, 8.2.1</w:t>
            </w:r>
            <w:r>
              <w:rPr>
                <w:i/>
                <w:sz w:val="22"/>
                <w:szCs w:val="22"/>
              </w:rPr>
              <w:t>.1-8.2.1.3, 8.2.2.4-8.2.2.9</w:t>
            </w:r>
            <w:r w:rsidRPr="0031719A">
              <w:rPr>
                <w:i/>
                <w:sz w:val="22"/>
                <w:szCs w:val="22"/>
              </w:rPr>
              <w:t>, Раздел 9.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0E714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lastRenderedPageBreak/>
              <w:t>Опрос, выполнение ситуационных заданий, обсуждение аналитических материалов, научная дискуссия</w:t>
            </w:r>
          </w:p>
        </w:tc>
      </w:tr>
      <w:tr w:rsidR="009B4EBB" w:rsidRPr="0031719A" w14:paraId="1E94344E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F0122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sz w:val="22"/>
                <w:szCs w:val="22"/>
              </w:rPr>
              <w:t xml:space="preserve">Тема 3. </w:t>
            </w:r>
            <w:r w:rsidRPr="0031719A">
              <w:rPr>
                <w:bCs/>
                <w:sz w:val="22"/>
                <w:szCs w:val="22"/>
              </w:rPr>
              <w:t xml:space="preserve">Методическое обеспечение оценки </w:t>
            </w:r>
            <w:r w:rsidRPr="0031719A">
              <w:rPr>
                <w:sz w:val="22"/>
                <w:szCs w:val="22"/>
              </w:rPr>
              <w:t>эффективности и результативности профессиональной деятельности государственных гражданских служащих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B51D1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1. Современные теории управления результативностью и эффективностью профессиональной деятельности государственных гражданских служащих.</w:t>
            </w:r>
          </w:p>
          <w:p w14:paraId="35FE77F2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2. Концепция управления результативностью профессиональной служебной деятельности «управление по результатам» (MBO).</w:t>
            </w:r>
          </w:p>
          <w:p w14:paraId="7E4C6184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3. Оценка эффективности и результативности государственных гражданских служащих, осуществляемая руководителем.</w:t>
            </w:r>
          </w:p>
          <w:p w14:paraId="534606A7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4. Показатели эффективности и результативности профессиональной служебной деятельности государственных гражданских служащих, их оценка.</w:t>
            </w:r>
          </w:p>
          <w:p w14:paraId="407A1EB1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5. Карта итогов оценки профессиональной служебной деятельности гражданских государственных служащих в автоматизированной системе.</w:t>
            </w:r>
          </w:p>
          <w:p w14:paraId="27F846F7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6. Методические рекомендации по принятию кадровых решений по результатам итоговой оценки эффективности и результативности профессиональной служебной деятельности государственных гражданских служащих.</w:t>
            </w:r>
          </w:p>
          <w:p w14:paraId="7AC74353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7. Процедура оценки, ее организация и осуществление.</w:t>
            </w:r>
          </w:p>
          <w:p w14:paraId="496EBFF0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8. Содержательные характеристики дорожной карты, составляемой с учетом планов подразделений, ее актуализация с учетом изменений шкалы оценки.</w:t>
            </w:r>
          </w:p>
          <w:p w14:paraId="38C62C89" w14:textId="5D9D92F7" w:rsidR="009B4EBB" w:rsidRPr="0031719A" w:rsidRDefault="00F057CB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i/>
                <w:sz w:val="22"/>
                <w:szCs w:val="22"/>
              </w:rPr>
              <w:t>Рекомендуемые источники: 8.1.1-8.1.10, 8.2.1</w:t>
            </w:r>
            <w:r>
              <w:rPr>
                <w:i/>
                <w:sz w:val="22"/>
                <w:szCs w:val="22"/>
              </w:rPr>
              <w:t>.1-8.2.1.3, 8.2.2.4-8.2.2.9</w:t>
            </w:r>
            <w:r w:rsidRPr="0031719A">
              <w:rPr>
                <w:i/>
                <w:sz w:val="22"/>
                <w:szCs w:val="22"/>
              </w:rPr>
              <w:t>, Раздел 9.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74F26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Опрос, выполнение ситуационных заданий, обсуждение аналитических материалов, научная дискуссия</w:t>
            </w:r>
          </w:p>
        </w:tc>
      </w:tr>
      <w:tr w:rsidR="009B4EBB" w:rsidRPr="0031719A" w14:paraId="6B8E51C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76376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sz w:val="22"/>
                <w:szCs w:val="22"/>
              </w:rPr>
              <w:t>Тема 4. Методическое обеспечение оценки</w:t>
            </w:r>
            <w:r w:rsidRPr="0031719A">
              <w:rPr>
                <w:b/>
                <w:sz w:val="22"/>
                <w:szCs w:val="22"/>
              </w:rPr>
              <w:t xml:space="preserve"> </w:t>
            </w:r>
            <w:r w:rsidRPr="0031719A">
              <w:rPr>
                <w:sz w:val="22"/>
                <w:szCs w:val="22"/>
              </w:rPr>
              <w:t>эффективности и результативности деятельности контрольных (надзорных) органов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F7883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1. Содержательные аспекты оценки результативности и эффективности контрольно-надзорной деятельности.</w:t>
            </w:r>
          </w:p>
          <w:p w14:paraId="56DF20D7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2. Особенности базовой модели определения показателей результативности и эффективности контрольно-надзорной деятельности.</w:t>
            </w:r>
          </w:p>
          <w:p w14:paraId="48FBBD7C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3. Этапы разработки и внедрения системы оценки результативности контрольно-надзорного органа.</w:t>
            </w:r>
          </w:p>
          <w:p w14:paraId="7CA10EAB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4. Периодичность оценки эффективности и результативности, рекомендуемые веса оценки.</w:t>
            </w:r>
          </w:p>
          <w:p w14:paraId="49BCA10B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5. Опыт контрольных органов по внедрению показателей эффективности и результативности деятельности.</w:t>
            </w:r>
          </w:p>
          <w:p w14:paraId="647B04A0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6. Методическое обеспечение формирования индекса качества администрирования контрольно-надзорных функций.</w:t>
            </w:r>
          </w:p>
          <w:p w14:paraId="5E6D61F6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7. Методические рекомендации по оценке эффективности и результативности профессиональной служебной деятельности государственных гражданских служащих, реализующих контрольные (надзорные) функции.</w:t>
            </w:r>
          </w:p>
          <w:p w14:paraId="25541387" w14:textId="2B35A82C" w:rsidR="009B4EBB" w:rsidRPr="0031719A" w:rsidRDefault="00F057CB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i/>
                <w:sz w:val="22"/>
                <w:szCs w:val="22"/>
              </w:rPr>
              <w:t>Рекомендуемые источники: 8.1.1-8.1.10, 8.2.1</w:t>
            </w:r>
            <w:r>
              <w:rPr>
                <w:i/>
                <w:sz w:val="22"/>
                <w:szCs w:val="22"/>
              </w:rPr>
              <w:t>.1-8.2.1.3, 8.2.2.4-8.2.2.9</w:t>
            </w:r>
            <w:r w:rsidRPr="0031719A">
              <w:rPr>
                <w:i/>
                <w:sz w:val="22"/>
                <w:szCs w:val="22"/>
              </w:rPr>
              <w:t>, Раздел 9.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DF0DF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31719A">
              <w:rPr>
                <w:sz w:val="22"/>
                <w:szCs w:val="22"/>
              </w:rPr>
              <w:t>Опрос, решение тестовых заданий, обсуждение аналитических материалов, научная дискуссия</w:t>
            </w:r>
          </w:p>
        </w:tc>
      </w:tr>
    </w:tbl>
    <w:p w14:paraId="4DE45D64" w14:textId="77777777" w:rsidR="009B4EBB" w:rsidRPr="009026CE" w:rsidRDefault="00506DB8" w:rsidP="009026CE">
      <w:pPr>
        <w:pStyle w:val="1"/>
        <w:spacing w:line="240" w:lineRule="auto"/>
        <w:ind w:firstLine="709"/>
        <w:jc w:val="both"/>
        <w:rPr>
          <w:b/>
          <w:bCs/>
          <w:sz w:val="28"/>
          <w:szCs w:val="18"/>
        </w:rPr>
      </w:pPr>
      <w:bookmarkStart w:id="48" w:name="_Toc530416285"/>
      <w:bookmarkStart w:id="49" w:name="_Toc119246844"/>
      <w:bookmarkStart w:id="50" w:name="_Toc91787490"/>
      <w:bookmarkStart w:id="51" w:name="_Toc187934540"/>
      <w:bookmarkStart w:id="52" w:name="_Toc187934564"/>
      <w:r w:rsidRPr="009026CE">
        <w:rPr>
          <w:b/>
          <w:bCs/>
          <w:sz w:val="28"/>
          <w:szCs w:val="18"/>
        </w:rPr>
        <w:lastRenderedPageBreak/>
        <w:t>6. Перечень учебно-методического обеспечения для самостоятельной работы обучающихся по дисциплине</w:t>
      </w:r>
      <w:bookmarkEnd w:id="48"/>
      <w:bookmarkEnd w:id="49"/>
      <w:bookmarkEnd w:id="50"/>
      <w:bookmarkEnd w:id="51"/>
      <w:bookmarkEnd w:id="52"/>
    </w:p>
    <w:p w14:paraId="4CDFA95B" w14:textId="77777777" w:rsidR="009B4EBB" w:rsidRPr="0031719A" w:rsidRDefault="00506DB8">
      <w:pPr>
        <w:pStyle w:val="2"/>
        <w:ind w:firstLine="708"/>
        <w:jc w:val="both"/>
      </w:pPr>
      <w:bookmarkStart w:id="53" w:name="_Toc119246845"/>
      <w:bookmarkStart w:id="54" w:name="_Toc187934541"/>
      <w:bookmarkStart w:id="55" w:name="_Toc187934565"/>
      <w:r w:rsidRPr="0031719A"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2339A1CB" wp14:editId="7500B1E0">
                <wp:simplePos x="0" y="0"/>
                <wp:positionH relativeFrom="margin">
                  <wp:align>left</wp:align>
                </wp:positionH>
                <wp:positionV relativeFrom="paragraph">
                  <wp:posOffset>514980</wp:posOffset>
                </wp:positionV>
                <wp:extent cx="6416043" cy="0"/>
                <wp:effectExtent l="0" t="0" r="0" b="0"/>
                <wp:wrapSquare wrapText="bothSides"/>
                <wp:docPr id="717366956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6043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776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405"/>
                              <w:gridCol w:w="4263"/>
                              <w:gridCol w:w="3108"/>
                            </w:tblGrid>
                            <w:tr w:rsidR="00506DB8" w:rsidRPr="0031719A" w14:paraId="6D394BF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EF7CF5F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Наименование тем (разделов) дисциплины</w:t>
                                  </w:r>
                                </w:p>
                              </w:tc>
                              <w:tc>
                                <w:tcPr>
                                  <w:tcW w:w="42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13DB6108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Перечень вопросов, отводимых на самостоятельное освоение</w:t>
                                  </w:r>
                                </w:p>
                              </w:tc>
                              <w:tc>
                                <w:tcPr>
                                  <w:tcW w:w="31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262A80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Формы внеаудиторной самостоятельной работы</w:t>
                                  </w:r>
                                </w:p>
                              </w:tc>
                            </w:tr>
                            <w:tr w:rsidR="00506DB8" w:rsidRPr="0031719A" w14:paraId="3DC503A8" w14:textId="77777777"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A24FA6F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Тема 1.</w:t>
                                  </w:r>
                                </w:p>
                                <w:p w14:paraId="07A83FC8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tabs>
                                      <w:tab w:val="left" w:pos="426"/>
                                    </w:tabs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Теоретические основы оценки эффективности и результативности деятельности органов государственного и муниципального управления</w:t>
                                  </w:r>
                                </w:p>
                              </w:tc>
                              <w:tc>
                                <w:tcPr>
                                  <w:tcW w:w="42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CA38BC2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1. Перечень направлений (областей деятельности) оценивания эффективности и результативности деятельности органов государственного и муниципального управления.</w:t>
                                  </w:r>
                                </w:p>
                                <w:p w14:paraId="093582D9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2. Требования к постановке целей показателей эффективности и результативности деятельности органов государственного и муниципального управления.</w:t>
                                  </w:r>
                                </w:p>
                                <w:p w14:paraId="64E96B7D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3. Методика оценки эффективности и результативности, разработанная Министерством труда и социальной защиты Российской Федерации.</w:t>
                                  </w:r>
                                </w:p>
                              </w:tc>
                              <w:tc>
                                <w:tcPr>
                                  <w:tcW w:w="31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9CD7E23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Работа с научной, учебной и справочной литературой, Интернет-ресурсами.</w:t>
                                  </w:r>
                                </w:p>
                                <w:p w14:paraId="0B6CFBDB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Подготовка тезисов к выступлению на научной конференции.</w:t>
                                  </w:r>
                                </w:p>
                                <w:p w14:paraId="6F06ACB0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Подбор, систематизация, критический анализ и обобщение материала.</w:t>
                                  </w:r>
                                </w:p>
                                <w:p w14:paraId="6E1BDB9D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Подготовка к опросу и тестированию по теме занятия.</w:t>
                                  </w:r>
                                </w:p>
                              </w:tc>
                            </w:tr>
                            <w:tr w:rsidR="00506DB8" w:rsidRPr="0031719A" w14:paraId="6F5C385B" w14:textId="77777777"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A2A13FB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Тема 2.</w:t>
                                  </w:r>
                                </w:p>
                                <w:p w14:paraId="4B4D56C1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tabs>
                                      <w:tab w:val="left" w:pos="426"/>
                                    </w:tabs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Методическое обеспечение оценки эффективности и результативности деятельности участников реализации национальных проектов</w:t>
                                  </w:r>
                                </w:p>
                              </w:tc>
                              <w:tc>
                                <w:tcPr>
                                  <w:tcW w:w="42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1060A65" w14:textId="77777777" w:rsidR="00506DB8" w:rsidRPr="001A3E10" w:rsidRDefault="00506DB8" w:rsidP="001A3E10">
                                  <w:pPr>
                                    <w:pStyle w:val="ad"/>
                                    <w:numPr>
                                      <w:ilvl w:val="0"/>
                                      <w:numId w:val="45"/>
                                    </w:numPr>
                                    <w:shd w:val="clear" w:color="auto" w:fill="FFFFFF"/>
                                    <w:suppressAutoHyphens w:val="0"/>
                                    <w:ind w:left="33" w:hanging="33"/>
                                    <w:jc w:val="both"/>
                                    <w:textAlignment w:val="auto"/>
                                    <w:outlineLvl w:val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bookmarkStart w:id="56" w:name="_Toc187934178"/>
                                  <w:bookmarkStart w:id="57" w:name="_Toc187934542"/>
                                  <w:bookmarkStart w:id="58" w:name="_Toc187934566"/>
                                  <w:r w:rsidRPr="001A3E10">
                                    <w:rPr>
                                      <w:kern w:val="3"/>
                                      <w:sz w:val="22"/>
                                      <w:szCs w:val="22"/>
                                    </w:rPr>
                                    <w:t>Организация проектной деятельности.</w:t>
                                  </w:r>
                                  <w:r w:rsidRPr="001A3E10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1A3E10">
                                    <w:rPr>
                                      <w:kern w:val="3"/>
                                      <w:sz w:val="22"/>
                                      <w:szCs w:val="22"/>
                                    </w:rPr>
                                    <w:t>Инициирование и подготовка проекта.</w:t>
                                  </w:r>
                                  <w:r w:rsidRPr="001A3E10">
                                    <w:rPr>
                                      <w:sz w:val="22"/>
                                      <w:szCs w:val="22"/>
                                    </w:rPr>
                                    <w:t xml:space="preserve"> Структура </w:t>
                                  </w:r>
                                  <w:r w:rsidRPr="001A3E10">
                                    <w:rPr>
                                      <w:kern w:val="3"/>
                                      <w:sz w:val="22"/>
                                      <w:szCs w:val="22"/>
                                    </w:rPr>
                                    <w:t>паспортов национального, федерального и ведомственного проекта.</w:t>
                                  </w:r>
                                  <w:bookmarkEnd w:id="56"/>
                                  <w:bookmarkEnd w:id="57"/>
                                  <w:bookmarkEnd w:id="58"/>
                                </w:p>
                                <w:p w14:paraId="0FC9AE32" w14:textId="77777777" w:rsidR="00506DB8" w:rsidRPr="0031719A" w:rsidRDefault="00506DB8" w:rsidP="001A3E10">
                                  <w:pPr>
                                    <w:pStyle w:val="ad"/>
                                    <w:widowControl w:val="0"/>
                                    <w:numPr>
                                      <w:ilvl w:val="0"/>
                                      <w:numId w:val="45"/>
                                    </w:numPr>
                                    <w:ind w:left="33" w:hanging="33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 xml:space="preserve">Стратегия экономической безопасности за период до 2030 года. Прогноз социально-экономического развития Российской Федерации на период до 2036 года. </w:t>
                                  </w:r>
                                  <w:r w:rsidRPr="0031719A">
                                    <w:rPr>
                                      <w:sz w:val="22"/>
                                      <w:szCs w:val="22"/>
                                      <w:shd w:val="clear" w:color="auto" w:fill="FFFFFF"/>
                                    </w:rPr>
                                    <w:t>Повестка дня в области устойчивого развития на период до 2030 года.</w:t>
                                  </w:r>
                                </w:p>
                              </w:tc>
                              <w:tc>
                                <w:tcPr>
                                  <w:tcW w:w="31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72C5E0D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Работа с научной, учебной и справочной литературой, Интернет-ресурсами.</w:t>
                                  </w:r>
                                </w:p>
                                <w:p w14:paraId="0C20E0CF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Подготовка отчета.</w:t>
                                  </w:r>
                                </w:p>
                                <w:p w14:paraId="645D0EA2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Подбор, систематизация, критический анализ и обобщение материала.</w:t>
                                  </w:r>
                                </w:p>
                                <w:p w14:paraId="610747D9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Подготовка к опросу и тестированию по теме занятия.</w:t>
                                  </w:r>
                                </w:p>
                              </w:tc>
                            </w:tr>
                            <w:tr w:rsidR="00506DB8" w:rsidRPr="0031719A" w14:paraId="6D3286EC" w14:textId="77777777"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FEAE3CF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Тема 3. Методическое обеспечение оценки эффективности и результативности профессиональной деятельности государственных гражданских служащих</w:t>
                                  </w:r>
                                </w:p>
                              </w:tc>
                              <w:tc>
                                <w:tcPr>
                                  <w:tcW w:w="42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13253A4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1. Интегральная оценка Карты итогов оценки профессиональной служебной деятельности гражданских государственных служащих в автоматизированной системе.</w:t>
                                  </w:r>
                                </w:p>
                                <w:p w14:paraId="72BF9371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2. Анализ методов и инструментальных средств оценки эффективности и результативности профессиональной служебной деятельности государственных гражданских служащих.</w:t>
                                  </w:r>
                                </w:p>
                              </w:tc>
                              <w:tc>
                                <w:tcPr>
                                  <w:tcW w:w="31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A88403A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Работа с научной, учебной и справочной литературой, Интернет-ресурсами.</w:t>
                                  </w:r>
                                </w:p>
                                <w:p w14:paraId="1814B362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Подготовка тезисов к выступлению на научной конференции.</w:t>
                                  </w:r>
                                </w:p>
                              </w:tc>
                            </w:tr>
                            <w:tr w:rsidR="00506DB8" w:rsidRPr="0031719A" w14:paraId="79297708" w14:textId="77777777">
                              <w:tc>
                                <w:tcPr>
                                  <w:tcW w:w="24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66F0126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Тема 4.  Методическое обеспечение оценки эффективности и результативности деятельности контрольных (надзорных) органов</w:t>
                                  </w:r>
                                </w:p>
                              </w:tc>
                              <w:tc>
                                <w:tcPr>
                                  <w:tcW w:w="42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B8BDA8F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1. Проблемы разработки и внедрения показателей оценки эффективности и результативности деятельности органов государственного и муниципального управления, реализующих контрольные и надзорные функции.</w:t>
                                  </w:r>
                                </w:p>
                                <w:p w14:paraId="2F4C6BEE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2. Система оценки эффективности и результативности деятельности контрольных (надзорных) органов.</w:t>
                                  </w:r>
                                </w:p>
                              </w:tc>
                              <w:tc>
                                <w:tcPr>
                                  <w:tcW w:w="31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1D543FB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Подбор, систематизация, критический анализ и обобщение материала.</w:t>
                                  </w:r>
                                </w:p>
                                <w:p w14:paraId="0D9DC8B5" w14:textId="77777777" w:rsidR="00506DB8" w:rsidRPr="0031719A" w:rsidRDefault="00506DB8">
                                  <w:pPr>
                                    <w:pStyle w:val="Standar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1719A">
                                    <w:rPr>
                                      <w:sz w:val="22"/>
                                      <w:szCs w:val="22"/>
                                    </w:rPr>
                                    <w:t>Подготовка к опросу и тестированию по теме занятия.</w:t>
                                  </w:r>
                                </w:p>
                              </w:tc>
                            </w:tr>
                          </w:tbl>
                          <w:p w14:paraId="46C85F59" w14:textId="77777777" w:rsidR="00506DB8" w:rsidRDefault="00506DB8"/>
                        </w:txbxContent>
                      </wps:txbx>
                      <wps:bodyPr vert="horz" wrap="squar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39A1CB" id="_x0000_t202" coordsize="21600,21600" o:spt="202" path="m,l,21600r21600,l21600,xe">
                <v:stroke joinstyle="miter"/>
                <v:path gradientshapeok="t" o:connecttype="rect"/>
              </v:shapetype>
              <v:shape id="Врезка2" o:spid="_x0000_s1027" type="#_x0000_t202" style="position:absolute;left:0;text-align:left;margin-left:0;margin-top:40.55pt;width:505.2pt;height:0;z-index: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" filled="f" stroked="f">
                <v:textbox style="mso-fit-shape-to-text:t" inset="0,0,0,0">
                  <w:txbxContent>
                    <w:tbl>
                      <w:tblPr>
                        <w:tblW w:w="9776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405"/>
                        <w:gridCol w:w="4263"/>
                        <w:gridCol w:w="3108"/>
                      </w:tblGrid>
                      <w:tr w:rsidR="00506DB8" w:rsidRPr="0031719A" w14:paraId="6D394BFC" w14:textId="77777777">
                        <w:trPr>
                          <w:trHeight w:val="259"/>
                        </w:trPr>
                        <w:tc>
                          <w:tcPr>
                            <w:tcW w:w="24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EF7CF5F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b/>
                                <w:sz w:val="22"/>
                                <w:szCs w:val="22"/>
                              </w:rPr>
                              <w:t>Наименование тем (разделов) дисциплины</w:t>
                            </w:r>
                          </w:p>
                        </w:tc>
                        <w:tc>
                          <w:tcPr>
                            <w:tcW w:w="42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13DB6108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b/>
                                <w:sz w:val="22"/>
                                <w:szCs w:val="22"/>
                              </w:rPr>
                              <w:t>Перечень вопросов, отводимых на самостоятельное освоение</w:t>
                            </w:r>
                          </w:p>
                        </w:tc>
                        <w:tc>
                          <w:tcPr>
                            <w:tcW w:w="31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262A80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b/>
                                <w:sz w:val="22"/>
                                <w:szCs w:val="22"/>
                              </w:rPr>
                              <w:t>Формы внеаудиторной самостоятельной работы</w:t>
                            </w:r>
                          </w:p>
                        </w:tc>
                      </w:tr>
                      <w:tr w:rsidR="00506DB8" w:rsidRPr="0031719A" w14:paraId="3DC503A8" w14:textId="77777777">
                        <w:tc>
                          <w:tcPr>
                            <w:tcW w:w="24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A24FA6F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Тема 1.</w:t>
                            </w:r>
                          </w:p>
                          <w:p w14:paraId="07A83FC8" w14:textId="77777777" w:rsidR="00506DB8" w:rsidRPr="0031719A" w:rsidRDefault="00506DB8">
                            <w:pPr>
                              <w:pStyle w:val="Standard"/>
                              <w:widowControl w:val="0"/>
                              <w:tabs>
                                <w:tab w:val="left" w:pos="426"/>
                              </w:tabs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Теоретические основы оценки эффективности и результативности деятельности органов государственного и муниципального управления</w:t>
                            </w:r>
                          </w:p>
                        </w:tc>
                        <w:tc>
                          <w:tcPr>
                            <w:tcW w:w="42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CA38BC2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1. Перечень направлений (областей деятельности) оценивания эффективности и результативности деятельности органов государственного и муниципального управления.</w:t>
                            </w:r>
                          </w:p>
                          <w:p w14:paraId="093582D9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2. Требования к постановке целей показателей эффективности и результативности деятельности органов государственного и муниципального управления.</w:t>
                            </w:r>
                          </w:p>
                          <w:p w14:paraId="64E96B7D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3. Методика оценки эффективности и результативности, разработанная Министерством труда и социальной защиты Российской Федерации.</w:t>
                            </w:r>
                          </w:p>
                        </w:tc>
                        <w:tc>
                          <w:tcPr>
                            <w:tcW w:w="31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9CD7E23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Работа с научной, учебной и справочной литературой, Интернет-ресурсами.</w:t>
                            </w:r>
                          </w:p>
                          <w:p w14:paraId="0B6CFBDB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Подготовка тезисов к выступлению на научной конференции.</w:t>
                            </w:r>
                          </w:p>
                          <w:p w14:paraId="6F06ACB0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Подбор, систематизация, критический анализ и обобщение материала.</w:t>
                            </w:r>
                          </w:p>
                          <w:p w14:paraId="6E1BDB9D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Подготовка к опросу и тестированию по теме занятия.</w:t>
                            </w:r>
                          </w:p>
                        </w:tc>
                      </w:tr>
                      <w:tr w:rsidR="00506DB8" w:rsidRPr="0031719A" w14:paraId="6F5C385B" w14:textId="77777777">
                        <w:tc>
                          <w:tcPr>
                            <w:tcW w:w="24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A2A13FB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Тема 2.</w:t>
                            </w:r>
                          </w:p>
                          <w:p w14:paraId="4B4D56C1" w14:textId="77777777" w:rsidR="00506DB8" w:rsidRPr="0031719A" w:rsidRDefault="00506DB8">
                            <w:pPr>
                              <w:pStyle w:val="Standard"/>
                              <w:widowControl w:val="0"/>
                              <w:tabs>
                                <w:tab w:val="left" w:pos="426"/>
                              </w:tabs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Методическое обеспечение оценки эффективности и результативности деятельности участников реализации национальных проектов</w:t>
                            </w:r>
                          </w:p>
                        </w:tc>
                        <w:tc>
                          <w:tcPr>
                            <w:tcW w:w="42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1060A65" w14:textId="77777777" w:rsidR="00506DB8" w:rsidRPr="001A3E10" w:rsidRDefault="00506DB8" w:rsidP="001A3E10">
                            <w:pPr>
                              <w:pStyle w:val="ad"/>
                              <w:numPr>
                                <w:ilvl w:val="0"/>
                                <w:numId w:val="45"/>
                              </w:numPr>
                              <w:shd w:val="clear" w:color="auto" w:fill="FFFFFF"/>
                              <w:suppressAutoHyphens w:val="0"/>
                              <w:ind w:left="33" w:hanging="33"/>
                              <w:jc w:val="both"/>
                              <w:textAlignment w:val="auto"/>
                              <w:outlineLvl w:val="0"/>
                              <w:rPr>
                                <w:sz w:val="22"/>
                                <w:szCs w:val="22"/>
                              </w:rPr>
                            </w:pPr>
                            <w:bookmarkStart w:id="59" w:name="_Toc187934178"/>
                            <w:bookmarkStart w:id="60" w:name="_Toc187934542"/>
                            <w:bookmarkStart w:id="61" w:name="_Toc187934566"/>
                            <w:r w:rsidRPr="001A3E10">
                              <w:rPr>
                                <w:kern w:val="3"/>
                                <w:sz w:val="22"/>
                                <w:szCs w:val="22"/>
                              </w:rPr>
                              <w:t>Организация проектной деятельности.</w:t>
                            </w:r>
                            <w:r w:rsidRPr="001A3E1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A3E10">
                              <w:rPr>
                                <w:kern w:val="3"/>
                                <w:sz w:val="22"/>
                                <w:szCs w:val="22"/>
                              </w:rPr>
                              <w:t>Инициирование и подготовка проекта.</w:t>
                            </w:r>
                            <w:r w:rsidRPr="001A3E10">
                              <w:rPr>
                                <w:sz w:val="22"/>
                                <w:szCs w:val="22"/>
                              </w:rPr>
                              <w:t xml:space="preserve"> Структура </w:t>
                            </w:r>
                            <w:r w:rsidRPr="001A3E10">
                              <w:rPr>
                                <w:kern w:val="3"/>
                                <w:sz w:val="22"/>
                                <w:szCs w:val="22"/>
                              </w:rPr>
                              <w:t>паспортов национального, федерального и ведомственного проекта.</w:t>
                            </w:r>
                            <w:bookmarkEnd w:id="59"/>
                            <w:bookmarkEnd w:id="60"/>
                            <w:bookmarkEnd w:id="61"/>
                          </w:p>
                          <w:p w14:paraId="0FC9AE32" w14:textId="77777777" w:rsidR="00506DB8" w:rsidRPr="0031719A" w:rsidRDefault="00506DB8" w:rsidP="001A3E10">
                            <w:pPr>
                              <w:pStyle w:val="ad"/>
                              <w:widowControl w:val="0"/>
                              <w:numPr>
                                <w:ilvl w:val="0"/>
                                <w:numId w:val="45"/>
                              </w:numPr>
                              <w:ind w:left="33" w:hanging="33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 xml:space="preserve">Стратегия экономической безопасности за период до 2030 года. Прогноз социально-экономического развития Российской Федерации на период до 2036 года. </w:t>
                            </w:r>
                            <w:r w:rsidRPr="0031719A">
                              <w:rPr>
                                <w:sz w:val="22"/>
                                <w:szCs w:val="22"/>
                                <w:shd w:val="clear" w:color="auto" w:fill="FFFFFF"/>
                              </w:rPr>
                              <w:t>Повестка дня в области устойчивого развития на период до 2030 года.</w:t>
                            </w:r>
                          </w:p>
                        </w:tc>
                        <w:tc>
                          <w:tcPr>
                            <w:tcW w:w="31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72C5E0D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Работа с научной, учебной и справочной литературой, Интернет-ресурсами.</w:t>
                            </w:r>
                          </w:p>
                          <w:p w14:paraId="0C20E0CF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Подготовка отчета.</w:t>
                            </w:r>
                          </w:p>
                          <w:p w14:paraId="645D0EA2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Подбор, систематизация, критический анализ и обобщение материала.</w:t>
                            </w:r>
                          </w:p>
                          <w:p w14:paraId="610747D9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Подготовка к опросу и тестированию по теме занятия.</w:t>
                            </w:r>
                          </w:p>
                        </w:tc>
                      </w:tr>
                      <w:tr w:rsidR="00506DB8" w:rsidRPr="0031719A" w14:paraId="6D3286EC" w14:textId="77777777">
                        <w:tc>
                          <w:tcPr>
                            <w:tcW w:w="24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FEAE3CF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Тема 3. Методическое обеспечение оценки эффективности и результативности профессиональной деятельности государственных гражданских служащих</w:t>
                            </w:r>
                          </w:p>
                        </w:tc>
                        <w:tc>
                          <w:tcPr>
                            <w:tcW w:w="42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13253A4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1. Интегральная оценка Карты итогов оценки профессиональной служебной деятельности гражданских государственных служащих в автоматизированной системе.</w:t>
                            </w:r>
                          </w:p>
                          <w:p w14:paraId="72BF9371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2. Анализ методов и инструментальных средств оценки эффективности и результативности профессиональной служебной деятельности государственных гражданских служащих.</w:t>
                            </w:r>
                          </w:p>
                        </w:tc>
                        <w:tc>
                          <w:tcPr>
                            <w:tcW w:w="31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A88403A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Работа с научной, учебной и справочной литературой, Интернет-ресурсами.</w:t>
                            </w:r>
                          </w:p>
                          <w:p w14:paraId="1814B362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Подготовка тезисов к выступлению на научной конференции.</w:t>
                            </w:r>
                          </w:p>
                        </w:tc>
                      </w:tr>
                      <w:tr w:rsidR="00506DB8" w:rsidRPr="0031719A" w14:paraId="79297708" w14:textId="77777777">
                        <w:tc>
                          <w:tcPr>
                            <w:tcW w:w="24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66F0126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Тема 4.  Методическое обеспечение оценки эффективности и результативности деятельности контрольных (надзорных) органов</w:t>
                            </w:r>
                          </w:p>
                        </w:tc>
                        <w:tc>
                          <w:tcPr>
                            <w:tcW w:w="42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B8BDA8F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1. Проблемы разработки и внедрения показателей оценки эффективности и результативности деятельности органов государственного и муниципального управления, реализующих контрольные и надзорные функции.</w:t>
                            </w:r>
                          </w:p>
                          <w:p w14:paraId="2F4C6BEE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2. Система оценки эффективности и результативности деятельности контрольных (надзорных) органов.</w:t>
                            </w:r>
                          </w:p>
                        </w:tc>
                        <w:tc>
                          <w:tcPr>
                            <w:tcW w:w="31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1D543FB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Подбор, систематизация, критический анализ и обобщение материала.</w:t>
                            </w:r>
                          </w:p>
                          <w:p w14:paraId="0D9DC8B5" w14:textId="77777777" w:rsidR="00506DB8" w:rsidRPr="0031719A" w:rsidRDefault="00506DB8">
                            <w:pPr>
                              <w:pStyle w:val="Standard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1719A">
                              <w:rPr>
                                <w:sz w:val="22"/>
                                <w:szCs w:val="22"/>
                              </w:rPr>
                              <w:t>Подготовка к опросу и тестированию по теме занятия.</w:t>
                            </w:r>
                          </w:p>
                        </w:tc>
                      </w:tr>
                    </w:tbl>
                    <w:p w14:paraId="46C85F59" w14:textId="77777777" w:rsidR="00506DB8" w:rsidRDefault="00506DB8"/>
                  </w:txbxContent>
                </v:textbox>
                <w10:wrap type="square" anchorx="margin"/>
              </v:shape>
            </w:pict>
          </mc:Fallback>
        </mc:AlternateContent>
      </w:r>
      <w:r w:rsidRPr="0031719A">
        <w:rPr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53"/>
      <w:bookmarkEnd w:id="54"/>
      <w:bookmarkEnd w:id="55"/>
    </w:p>
    <w:p w14:paraId="3B70F4B5" w14:textId="77777777" w:rsidR="009B4EBB" w:rsidRPr="0031719A" w:rsidRDefault="009B4EBB">
      <w:pPr>
        <w:pStyle w:val="Standard"/>
      </w:pPr>
    </w:p>
    <w:p w14:paraId="776885C3" w14:textId="77777777" w:rsidR="009B4EBB" w:rsidRPr="0031719A" w:rsidRDefault="00506DB8">
      <w:pPr>
        <w:pStyle w:val="2"/>
        <w:ind w:firstLine="708"/>
        <w:jc w:val="both"/>
      </w:pPr>
      <w:bookmarkStart w:id="62" w:name="_Toc462852060"/>
      <w:bookmarkStart w:id="63" w:name="_Toc326701979"/>
      <w:bookmarkStart w:id="64" w:name="_Toc324441759"/>
      <w:bookmarkStart w:id="65" w:name="_Toc529894749"/>
      <w:bookmarkStart w:id="66" w:name="_Toc119246846"/>
      <w:bookmarkStart w:id="67" w:name="_Toc91787492"/>
      <w:bookmarkStart w:id="68" w:name="_Toc530416287"/>
      <w:bookmarkStart w:id="69" w:name="_Toc187934543"/>
      <w:bookmarkStart w:id="70" w:name="_Toc187934567"/>
      <w:bookmarkEnd w:id="62"/>
      <w:bookmarkEnd w:id="63"/>
      <w:bookmarkEnd w:id="64"/>
      <w:bookmarkEnd w:id="65"/>
      <w:r w:rsidRPr="0031719A">
        <w:lastRenderedPageBreak/>
        <w:t>6.2. Перечень вопросов, заданий, тем для подготовки к текущему контролю</w:t>
      </w:r>
      <w:bookmarkEnd w:id="66"/>
      <w:bookmarkEnd w:id="67"/>
      <w:bookmarkEnd w:id="68"/>
      <w:bookmarkEnd w:id="69"/>
      <w:bookmarkEnd w:id="70"/>
    </w:p>
    <w:p w14:paraId="7FE08B03" w14:textId="77777777" w:rsidR="009B4EBB" w:rsidRPr="0031719A" w:rsidRDefault="009B4EBB">
      <w:pPr>
        <w:pStyle w:val="Standard"/>
        <w:rPr>
          <w:b/>
          <w:sz w:val="28"/>
        </w:rPr>
      </w:pPr>
    </w:p>
    <w:p w14:paraId="74938B2C" w14:textId="77777777" w:rsidR="009B4EBB" w:rsidRPr="0031719A" w:rsidRDefault="00506DB8">
      <w:pPr>
        <w:pStyle w:val="Standard"/>
        <w:ind w:firstLine="708"/>
      </w:pPr>
      <w:r w:rsidRPr="0031719A">
        <w:rPr>
          <w:b/>
          <w:sz w:val="28"/>
          <w:szCs w:val="28"/>
        </w:rPr>
        <w:t>Примерные темы контрольной работы</w:t>
      </w:r>
    </w:p>
    <w:p w14:paraId="5B4F0CB2" w14:textId="77777777" w:rsidR="009B4EBB" w:rsidRPr="0031719A" w:rsidRDefault="009B4EBB">
      <w:pPr>
        <w:pStyle w:val="Standard"/>
        <w:jc w:val="center"/>
        <w:rPr>
          <w:b/>
          <w:sz w:val="28"/>
          <w:szCs w:val="28"/>
        </w:rPr>
      </w:pPr>
    </w:p>
    <w:p w14:paraId="02A6F04B" w14:textId="77777777" w:rsidR="009B4EBB" w:rsidRPr="0031719A" w:rsidRDefault="00506DB8">
      <w:pPr>
        <w:pStyle w:val="ad"/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Содержательные характеристики оценки эффективности и результативности деятельности органов государственного и муниципального управления.</w:t>
      </w:r>
    </w:p>
    <w:p w14:paraId="595D28BD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Определение перечня направлений</w:t>
      </w:r>
      <w:r w:rsidRPr="0031719A">
        <w:rPr>
          <w:b/>
        </w:rPr>
        <w:t xml:space="preserve"> (</w:t>
      </w:r>
      <w:r w:rsidRPr="0031719A">
        <w:rPr>
          <w:sz w:val="28"/>
          <w:szCs w:val="28"/>
        </w:rPr>
        <w:t xml:space="preserve">областей деятельности) оценивания 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sz w:val="28"/>
          <w:szCs w:val="28"/>
        </w:rPr>
        <w:t>.</w:t>
      </w:r>
    </w:p>
    <w:p w14:paraId="65F0BD0B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Требования к показателям 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5F912C6E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Виды показателей эффективности и результативности деятельности </w:t>
      </w:r>
      <w:r w:rsidRPr="0031719A">
        <w:rPr>
          <w:sz w:val="28"/>
          <w:szCs w:val="28"/>
          <w:shd w:val="clear" w:color="auto" w:fill="FFFFFF"/>
        </w:rPr>
        <w:t>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5F626534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Оценка фактических значений показателей </w:t>
      </w:r>
      <w:r w:rsidRPr="0031719A">
        <w:rPr>
          <w:sz w:val="28"/>
          <w:szCs w:val="28"/>
        </w:rPr>
        <w:t xml:space="preserve">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5CD175A6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Определение итоговой оценки </w:t>
      </w:r>
      <w:r w:rsidRPr="0031719A">
        <w:rPr>
          <w:sz w:val="28"/>
          <w:szCs w:val="28"/>
        </w:rPr>
        <w:t xml:space="preserve">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6A9B4183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Формирование рейтинга органов государственной (муниципальной) власти по итогам оценки </w:t>
      </w:r>
      <w:r w:rsidRPr="0031719A">
        <w:rPr>
          <w:sz w:val="28"/>
          <w:szCs w:val="28"/>
        </w:rPr>
        <w:t xml:space="preserve">эффективности и результативности их </w:t>
      </w:r>
      <w:r w:rsidRPr="0031719A">
        <w:rPr>
          <w:sz w:val="28"/>
          <w:szCs w:val="28"/>
          <w:shd w:val="clear" w:color="auto" w:fill="FFFFFF"/>
        </w:rPr>
        <w:t>деятельности</w:t>
      </w:r>
      <w:r w:rsidRPr="0031719A">
        <w:rPr>
          <w:bCs/>
          <w:sz w:val="28"/>
          <w:szCs w:val="28"/>
        </w:rPr>
        <w:t>.</w:t>
      </w:r>
    </w:p>
    <w:p w14:paraId="612D211E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31719A">
        <w:rPr>
          <w:sz w:val="28"/>
          <w:szCs w:val="28"/>
        </w:rPr>
        <w:t>Парадоксы оценки эффективности и результативности в государственном секторе.</w:t>
      </w:r>
    </w:p>
    <w:p w14:paraId="1B5C76A2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Механизм управления индивидуальной результативностью </w:t>
      </w:r>
      <w:r w:rsidRPr="0031719A">
        <w:rPr>
          <w:sz w:val="28"/>
          <w:szCs w:val="28"/>
        </w:rPr>
        <w:t>государственных гражданских служащих</w:t>
      </w:r>
      <w:r w:rsidRPr="0031719A">
        <w:rPr>
          <w:bCs/>
          <w:sz w:val="28"/>
          <w:szCs w:val="28"/>
        </w:rPr>
        <w:t>.</w:t>
      </w:r>
    </w:p>
    <w:p w14:paraId="453FEC8F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Виды оценок результативности и эффективности профессиональной служебной деятельности государственных гражданских служащих Российской Федерации.</w:t>
      </w:r>
    </w:p>
    <w:p w14:paraId="4062FD45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Разработка и актуализация «дорожной карты» и </w:t>
      </w:r>
      <w:proofErr w:type="gramStart"/>
      <w:r w:rsidRPr="0031719A">
        <w:rPr>
          <w:bCs/>
          <w:sz w:val="28"/>
          <w:szCs w:val="28"/>
        </w:rPr>
        <w:t>планов подразделений</w:t>
      </w:r>
      <w:proofErr w:type="gramEnd"/>
      <w:r w:rsidRPr="0031719A">
        <w:rPr>
          <w:bCs/>
          <w:sz w:val="28"/>
          <w:szCs w:val="28"/>
        </w:rPr>
        <w:t xml:space="preserve"> по оценке </w:t>
      </w:r>
      <w:r w:rsidRPr="0031719A">
        <w:rPr>
          <w:sz w:val="28"/>
          <w:szCs w:val="28"/>
        </w:rPr>
        <w:t xml:space="preserve">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309B194F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lastRenderedPageBreak/>
        <w:t xml:space="preserve">Формирование системы целей </w:t>
      </w:r>
      <w:r w:rsidRPr="0031719A">
        <w:rPr>
          <w:sz w:val="28"/>
          <w:szCs w:val="28"/>
          <w:shd w:val="clear" w:color="auto" w:fill="FFFFFF"/>
        </w:rPr>
        <w:t xml:space="preserve">деятельности органов государственного и муниципального управления, достижение которых учитывается при </w:t>
      </w:r>
      <w:r w:rsidRPr="0031719A">
        <w:rPr>
          <w:bCs/>
          <w:sz w:val="28"/>
          <w:szCs w:val="28"/>
        </w:rPr>
        <w:t xml:space="preserve">оценке </w:t>
      </w:r>
      <w:r w:rsidRPr="0031719A">
        <w:rPr>
          <w:sz w:val="28"/>
          <w:szCs w:val="28"/>
        </w:rPr>
        <w:t xml:space="preserve">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4926ABFD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Визуализация итогов оценки </w:t>
      </w:r>
      <w:r w:rsidRPr="0031719A">
        <w:rPr>
          <w:sz w:val="28"/>
          <w:szCs w:val="28"/>
        </w:rPr>
        <w:t xml:space="preserve">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sz w:val="28"/>
          <w:szCs w:val="28"/>
        </w:rPr>
        <w:t xml:space="preserve"> </w:t>
      </w:r>
      <w:r w:rsidRPr="0031719A">
        <w:rPr>
          <w:bCs/>
          <w:sz w:val="28"/>
          <w:szCs w:val="28"/>
        </w:rPr>
        <w:t>в автоматизированной системе.</w:t>
      </w:r>
    </w:p>
    <w:p w14:paraId="6BA0DCE7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Механизм выработки и принятия кадровых решений по результатам итоговой оценки </w:t>
      </w:r>
      <w:r w:rsidRPr="0031719A"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служащих.</w:t>
      </w:r>
    </w:p>
    <w:p w14:paraId="15477B83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Зарубежный опыт разработки систем оценки 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публичной власти, и возможность его применения в Российской Федерации</w:t>
      </w:r>
      <w:r w:rsidRPr="0031719A">
        <w:rPr>
          <w:bCs/>
          <w:sz w:val="28"/>
          <w:szCs w:val="28"/>
        </w:rPr>
        <w:t>.</w:t>
      </w:r>
    </w:p>
    <w:p w14:paraId="725A1226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Разработка систем оценки 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0477398A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Особенности внедрения показателей 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, реализующих контрольные (надзорные) функции.</w:t>
      </w:r>
    </w:p>
    <w:p w14:paraId="6CE70ED0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Опыт внедрения показателей результативности деятельности государственных гражданских служащих и работников (на примере органа власти Российской Федерации)</w:t>
      </w:r>
      <w:r w:rsidRPr="0031719A">
        <w:rPr>
          <w:sz w:val="28"/>
          <w:szCs w:val="28"/>
          <w:shd w:val="clear" w:color="auto" w:fill="FFFFFF"/>
        </w:rPr>
        <w:t>.</w:t>
      </w:r>
    </w:p>
    <w:p w14:paraId="77303DCA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Международный опыт оценки </w:t>
      </w:r>
      <w:r w:rsidRPr="0031719A">
        <w:rPr>
          <w:sz w:val="28"/>
          <w:szCs w:val="28"/>
          <w:shd w:val="clear" w:color="auto" w:fill="FFFFFF"/>
        </w:rPr>
        <w:t xml:space="preserve">деятельности органов публичного управления </w:t>
      </w:r>
      <w:r w:rsidRPr="0031719A">
        <w:rPr>
          <w:bCs/>
          <w:sz w:val="28"/>
          <w:szCs w:val="28"/>
        </w:rPr>
        <w:t xml:space="preserve">(на примере государственного органа власти конкретного государства). </w:t>
      </w:r>
      <w:r w:rsidRPr="0031719A">
        <w:rPr>
          <w:sz w:val="28"/>
          <w:szCs w:val="28"/>
          <w:shd w:val="clear" w:color="auto" w:fill="FFFFFF"/>
        </w:rPr>
        <w:t>Возможность его применения в Российской Федерации</w:t>
      </w:r>
      <w:r w:rsidRPr="0031719A">
        <w:rPr>
          <w:bCs/>
          <w:sz w:val="28"/>
          <w:szCs w:val="28"/>
        </w:rPr>
        <w:t>.</w:t>
      </w:r>
    </w:p>
    <w:p w14:paraId="10BF74E2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 Показатели 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публичного управления</w:t>
      </w:r>
      <w:r w:rsidRPr="0031719A">
        <w:rPr>
          <w:bCs/>
          <w:sz w:val="28"/>
          <w:szCs w:val="28"/>
        </w:rPr>
        <w:t xml:space="preserve"> в международной практике (на примере органа власти конкретной страны).</w:t>
      </w:r>
    </w:p>
    <w:p w14:paraId="1BF3B761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Критический анализ зарубежной системы оценки 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публичного управления</w:t>
      </w:r>
      <w:r w:rsidRPr="0031719A">
        <w:rPr>
          <w:bCs/>
          <w:sz w:val="28"/>
          <w:szCs w:val="28"/>
        </w:rPr>
        <w:t>.</w:t>
      </w:r>
    </w:p>
    <w:p w14:paraId="6FCEBD55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sz w:val="28"/>
          <w:szCs w:val="28"/>
        </w:rPr>
        <w:lastRenderedPageBreak/>
        <w:t>Методическое обеспечение</w:t>
      </w:r>
      <w:r w:rsidRPr="0031719A">
        <w:rPr>
          <w:sz w:val="28"/>
          <w:szCs w:val="28"/>
          <w:shd w:val="clear" w:color="auto" w:fill="FFFFFF"/>
        </w:rPr>
        <w:t xml:space="preserve"> </w:t>
      </w:r>
      <w:r w:rsidRPr="0031719A">
        <w:rPr>
          <w:bCs/>
          <w:sz w:val="28"/>
          <w:szCs w:val="28"/>
        </w:rPr>
        <w:t>оценки эффективности проектного управления.</w:t>
      </w:r>
    </w:p>
    <w:p w14:paraId="69424F73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Направления оценки уровня зрелости организации проектной деятельности в федеральных и региональных органах исполнительной власти.</w:t>
      </w:r>
    </w:p>
    <w:p w14:paraId="2FEEEC6F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Управление стимулированием участников проектов в целях повышения эффективности и результативности деятельности органов власти.</w:t>
      </w:r>
    </w:p>
    <w:p w14:paraId="7BF12940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Рейтинг эффективности проектного управления в органах власти.</w:t>
      </w:r>
    </w:p>
    <w:p w14:paraId="6DC86EAA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Оценка деятельности проектных офисов в органах власти, оказывающих необходимые услуги по обеспечению эффективного управления реализацией проектов, программ и портфелей.</w:t>
      </w:r>
    </w:p>
    <w:p w14:paraId="3D4A57AF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Основные методики мониторинга качества государственного администрирования и интегральные показатели, отражающие качество государственного управления </w:t>
      </w:r>
      <w:r w:rsidRPr="0031719A">
        <w:rPr>
          <w:sz w:val="28"/>
          <w:szCs w:val="28"/>
        </w:rPr>
        <w:t>и последствия реализации государственных (муниципальных) программ в России и за рубежом.</w:t>
      </w:r>
    </w:p>
    <w:p w14:paraId="6812AC03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Основные проблемы внедрения показателей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 xml:space="preserve"> в Российской Федерации, направления решения.</w:t>
      </w:r>
    </w:p>
    <w:p w14:paraId="2F5DEE52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Проблема балансировки и взаимоувязки показателей 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участников реализации национальных проектов</w:t>
      </w:r>
      <w:r w:rsidRPr="0031719A">
        <w:rPr>
          <w:bCs/>
          <w:sz w:val="28"/>
          <w:szCs w:val="28"/>
        </w:rPr>
        <w:t>.</w:t>
      </w:r>
    </w:p>
    <w:p w14:paraId="418C8399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Создание и функционирование системы мониторинга показателей эффективности и результативности </w:t>
      </w:r>
      <w:r w:rsidRPr="0031719A">
        <w:rPr>
          <w:sz w:val="28"/>
          <w:szCs w:val="28"/>
          <w:shd w:val="clear" w:color="auto" w:fill="FFFFFF"/>
        </w:rPr>
        <w:t>деятельности органов государственного (муниципального) управления</w:t>
      </w:r>
      <w:r w:rsidRPr="0031719A">
        <w:rPr>
          <w:bCs/>
          <w:sz w:val="28"/>
          <w:szCs w:val="28"/>
        </w:rPr>
        <w:t>.</w:t>
      </w:r>
    </w:p>
    <w:p w14:paraId="46A16D2F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Основные проблемы оценки эффективности и результативности деятельности государственных служащих в ЕС, опыт их преодоления.</w:t>
      </w:r>
    </w:p>
    <w:p w14:paraId="39E66D6E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Анализ методических подходов и практических результатов оценки эффективности и результативности деятельности контрольно-надзорных органов.</w:t>
      </w:r>
    </w:p>
    <w:p w14:paraId="5800E821" w14:textId="77777777" w:rsidR="009B4EBB" w:rsidRPr="0031719A" w:rsidRDefault="00506DB8">
      <w:pPr>
        <w:pStyle w:val="ad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</w:pPr>
      <w:r w:rsidRPr="0031719A">
        <w:rPr>
          <w:sz w:val="28"/>
          <w:szCs w:val="28"/>
        </w:rPr>
        <w:t xml:space="preserve">Анализ </w:t>
      </w:r>
      <w:r w:rsidRPr="0031719A">
        <w:rPr>
          <w:bCs/>
          <w:sz w:val="28"/>
          <w:szCs w:val="28"/>
        </w:rPr>
        <w:t xml:space="preserve">методических подходов и практических </w:t>
      </w:r>
      <w:r w:rsidRPr="0031719A">
        <w:rPr>
          <w:sz w:val="28"/>
          <w:szCs w:val="28"/>
        </w:rPr>
        <w:t xml:space="preserve">результатов </w:t>
      </w:r>
      <w:r w:rsidRPr="0031719A">
        <w:rPr>
          <w:bCs/>
          <w:sz w:val="28"/>
          <w:szCs w:val="28"/>
        </w:rPr>
        <w:t>оценки эффективности и результативности деятельности органов государственного (муниципального) финансового контроля.</w:t>
      </w:r>
    </w:p>
    <w:p w14:paraId="35D62BA8" w14:textId="77777777" w:rsidR="009B4EBB" w:rsidRPr="0031719A" w:rsidRDefault="00506DB8">
      <w:pPr>
        <w:pStyle w:val="ad"/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lastRenderedPageBreak/>
        <w:t>Критерии балльной оценки различных форм текущего контроля успеваемости содержатся в соответствующих методических рекомендациях кафедры «Государственное и муниципальное управление», кафедры «Финансовый контроль и казначейское дело».</w:t>
      </w:r>
    </w:p>
    <w:p w14:paraId="7455948F" w14:textId="77777777" w:rsidR="009B4EBB" w:rsidRPr="0031719A" w:rsidRDefault="009B4EBB">
      <w:pPr>
        <w:pStyle w:val="ad"/>
        <w:tabs>
          <w:tab w:val="left" w:pos="1702"/>
        </w:tabs>
        <w:spacing w:line="360" w:lineRule="auto"/>
        <w:ind w:left="709"/>
        <w:jc w:val="center"/>
        <w:rPr>
          <w:b/>
          <w:bCs/>
          <w:sz w:val="28"/>
          <w:szCs w:val="28"/>
        </w:rPr>
      </w:pPr>
    </w:p>
    <w:p w14:paraId="12312B90" w14:textId="77777777" w:rsidR="009B4EBB" w:rsidRPr="009026CE" w:rsidRDefault="00506DB8" w:rsidP="009026CE">
      <w:pPr>
        <w:pStyle w:val="1"/>
        <w:spacing w:line="240" w:lineRule="auto"/>
        <w:ind w:firstLine="709"/>
        <w:jc w:val="both"/>
        <w:rPr>
          <w:b/>
          <w:bCs/>
          <w:sz w:val="28"/>
          <w:szCs w:val="18"/>
        </w:rPr>
      </w:pPr>
      <w:bookmarkStart w:id="71" w:name="_Toc3995509"/>
      <w:bookmarkStart w:id="72" w:name="_Toc119246847"/>
      <w:bookmarkStart w:id="73" w:name="_Toc187934544"/>
      <w:bookmarkStart w:id="74" w:name="_Toc187934568"/>
      <w:r w:rsidRPr="009026CE">
        <w:rPr>
          <w:b/>
          <w:bCs/>
          <w:sz w:val="28"/>
          <w:szCs w:val="18"/>
        </w:rPr>
        <w:t>7. Фонд оценочных средств для проведения промежуточной аттестации обучающихся по дисциплине</w:t>
      </w:r>
      <w:bookmarkEnd w:id="71"/>
      <w:bookmarkEnd w:id="72"/>
      <w:bookmarkEnd w:id="73"/>
      <w:bookmarkEnd w:id="74"/>
    </w:p>
    <w:p w14:paraId="0360DF4D" w14:textId="77777777" w:rsidR="009B4EBB" w:rsidRPr="0031719A" w:rsidRDefault="009B4EBB">
      <w:pPr>
        <w:pStyle w:val="Standard"/>
      </w:pPr>
    </w:p>
    <w:p w14:paraId="366331FD" w14:textId="77777777" w:rsidR="009B4EBB" w:rsidRPr="0031719A" w:rsidRDefault="00506DB8">
      <w:pPr>
        <w:pStyle w:val="Standard"/>
        <w:tabs>
          <w:tab w:val="left" w:pos="540"/>
        </w:tabs>
        <w:spacing w:line="360" w:lineRule="auto"/>
        <w:ind w:firstLine="709"/>
        <w:jc w:val="both"/>
      </w:pPr>
      <w:r w:rsidRPr="0031719A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 w:rsidRPr="0031719A">
        <w:rPr>
          <w:b/>
          <w:sz w:val="28"/>
          <w:szCs w:val="28"/>
        </w:rPr>
        <w:t xml:space="preserve"> </w:t>
      </w:r>
      <w:r w:rsidRPr="0031719A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574AC0A6" w14:textId="77777777" w:rsidR="0031719A" w:rsidRPr="0031719A" w:rsidRDefault="0031719A" w:rsidP="0031719A">
      <w:pPr>
        <w:pStyle w:val="Standard"/>
        <w:spacing w:after="160" w:line="249" w:lineRule="auto"/>
        <w:ind w:firstLine="708"/>
      </w:pPr>
      <w:r w:rsidRPr="0031719A">
        <w:rPr>
          <w:sz w:val="28"/>
          <w:szCs w:val="28"/>
        </w:rPr>
        <w:t xml:space="preserve"> </w:t>
      </w:r>
      <w:r w:rsidRPr="0031719A">
        <w:rPr>
          <w:b/>
          <w:bCs/>
          <w:sz w:val="28"/>
          <w:szCs w:val="28"/>
        </w:rPr>
        <w:t>Перечень вопросов для подготовки к зачету</w:t>
      </w:r>
    </w:p>
    <w:p w14:paraId="69CD78CB" w14:textId="77777777" w:rsidR="0031719A" w:rsidRPr="0031719A" w:rsidRDefault="0031719A" w:rsidP="0031719A">
      <w:pPr>
        <w:pStyle w:val="Standard"/>
        <w:spacing w:line="249" w:lineRule="auto"/>
        <w:ind w:firstLine="708"/>
        <w:rPr>
          <w:bCs/>
          <w:i/>
          <w:sz w:val="28"/>
          <w:szCs w:val="28"/>
        </w:rPr>
      </w:pPr>
    </w:p>
    <w:p w14:paraId="0A9FF172" w14:textId="77777777" w:rsidR="0031719A" w:rsidRPr="0031719A" w:rsidRDefault="0031719A" w:rsidP="0031719A">
      <w:pPr>
        <w:pStyle w:val="Standard"/>
        <w:numPr>
          <w:ilvl w:val="0"/>
          <w:numId w:val="40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Эффективность и результативность управленческой деятельности с точки зрения исследователей (анализ результатов научной дискуссии).</w:t>
      </w:r>
    </w:p>
    <w:p w14:paraId="34FE52E5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Эффективность использования бюджетных средств.</w:t>
      </w:r>
    </w:p>
    <w:p w14:paraId="1BBEE2AD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Аудит эффективности: субъект, объекты, информационное и методологическое обеспечение.</w:t>
      </w:r>
    </w:p>
    <w:p w14:paraId="050AC544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Эффективность национальных, федеральных и региональных проектов, государственных программ.   </w:t>
      </w:r>
    </w:p>
    <w:p w14:paraId="093E80F2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Содержание методологии </w:t>
      </w:r>
      <w:r w:rsidRPr="0031719A">
        <w:rPr>
          <w:sz w:val="28"/>
          <w:szCs w:val="28"/>
        </w:rPr>
        <w:t>оценки эффективности и результативности деятельности органов государственного и муниципального управления.</w:t>
      </w:r>
    </w:p>
    <w:p w14:paraId="3DE58314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Требования к постановке целей/показателей эффективности и результативности </w:t>
      </w:r>
      <w:r w:rsidRPr="0031719A">
        <w:rPr>
          <w:sz w:val="28"/>
          <w:szCs w:val="28"/>
        </w:rPr>
        <w:t>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28E274D4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Определение перечня направлений</w:t>
      </w:r>
      <w:r w:rsidRPr="0031719A">
        <w:rPr>
          <w:b/>
          <w:sz w:val="28"/>
          <w:szCs w:val="28"/>
        </w:rPr>
        <w:t xml:space="preserve"> (</w:t>
      </w:r>
      <w:r w:rsidRPr="0031719A">
        <w:rPr>
          <w:sz w:val="28"/>
          <w:szCs w:val="28"/>
        </w:rPr>
        <w:t>областей деятельности) оценивания эффективности и результативности деятельности органов государственного и муниципального управления.</w:t>
      </w:r>
    </w:p>
    <w:p w14:paraId="12A8A556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lastRenderedPageBreak/>
        <w:t xml:space="preserve">Выбор конкретных показателей для каждого направления </w:t>
      </w:r>
      <w:r w:rsidRPr="0031719A">
        <w:rPr>
          <w:b/>
          <w:sz w:val="28"/>
          <w:szCs w:val="28"/>
        </w:rPr>
        <w:t>(</w:t>
      </w:r>
      <w:r w:rsidRPr="0031719A">
        <w:rPr>
          <w:sz w:val="28"/>
          <w:szCs w:val="28"/>
        </w:rPr>
        <w:t xml:space="preserve">области деятельности) </w:t>
      </w:r>
      <w:r w:rsidRPr="0031719A">
        <w:rPr>
          <w:bCs/>
          <w:sz w:val="28"/>
          <w:szCs w:val="28"/>
        </w:rPr>
        <w:t xml:space="preserve">оценивания </w:t>
      </w:r>
      <w:r w:rsidRPr="0031719A"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 xml:space="preserve">.  </w:t>
      </w:r>
    </w:p>
    <w:p w14:paraId="6ADB902F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Виды показателей результативности </w:t>
      </w:r>
      <w:r w:rsidRPr="0031719A">
        <w:rPr>
          <w:sz w:val="28"/>
          <w:szCs w:val="28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043740E8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Оценка фактических значений показателей </w:t>
      </w:r>
      <w:r w:rsidRPr="0031719A"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56C1B210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Определение итоговой оценки </w:t>
      </w:r>
      <w:r w:rsidRPr="0031719A"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 xml:space="preserve">.  </w:t>
      </w:r>
    </w:p>
    <w:p w14:paraId="5FD8E8FA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Определение необходимости использования коэффициентов значимости показателей (и/ или направлений оценивания) </w:t>
      </w:r>
      <w:r w:rsidRPr="0031719A"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1F6E9E82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sz w:val="28"/>
          <w:szCs w:val="28"/>
        </w:rPr>
        <w:t>Парадоксы оценки эффективности и результативности в государственном секторе.</w:t>
      </w:r>
    </w:p>
    <w:p w14:paraId="71C392FA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Составляющие и механизм управления индивидуальной результативностью </w:t>
      </w:r>
      <w:r w:rsidRPr="0031719A">
        <w:rPr>
          <w:sz w:val="28"/>
          <w:szCs w:val="28"/>
        </w:rPr>
        <w:t>государственных гражданских служащих</w:t>
      </w:r>
      <w:r w:rsidRPr="0031719A">
        <w:rPr>
          <w:bCs/>
          <w:sz w:val="28"/>
          <w:szCs w:val="28"/>
        </w:rPr>
        <w:t>.</w:t>
      </w:r>
    </w:p>
    <w:p w14:paraId="76EA7209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Требования законодательства РФ о государственной службе в сфере оценки эффективности и результативности деятельности государственных органов власти и государственных гражданских служащих, регламентирующие цели и технологии </w:t>
      </w:r>
      <w:r w:rsidRPr="0031719A">
        <w:rPr>
          <w:sz w:val="28"/>
          <w:szCs w:val="28"/>
        </w:rPr>
        <w:t>оценки.</w:t>
      </w:r>
    </w:p>
    <w:p w14:paraId="1B25AECB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Методические основы оценки результативности и эффективности результативности </w:t>
      </w:r>
      <w:r w:rsidRPr="0031719A">
        <w:rPr>
          <w:sz w:val="28"/>
          <w:szCs w:val="28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>.</w:t>
      </w:r>
    </w:p>
    <w:p w14:paraId="0FAF6E67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Подготовка и проведение оценки эффективности и </w:t>
      </w:r>
      <w:r w:rsidRPr="0031719A">
        <w:rPr>
          <w:sz w:val="28"/>
          <w:szCs w:val="28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 xml:space="preserve"> и </w:t>
      </w:r>
      <w:r w:rsidRPr="0031719A">
        <w:rPr>
          <w:sz w:val="28"/>
          <w:szCs w:val="28"/>
        </w:rPr>
        <w:t>государственных гражданских служащих</w:t>
      </w:r>
      <w:r w:rsidRPr="0031719A">
        <w:rPr>
          <w:bCs/>
          <w:sz w:val="28"/>
          <w:szCs w:val="28"/>
        </w:rPr>
        <w:t>.</w:t>
      </w:r>
    </w:p>
    <w:p w14:paraId="582B11ED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lastRenderedPageBreak/>
        <w:t xml:space="preserve">Этапы формирования системы целей </w:t>
      </w:r>
      <w:r w:rsidRPr="0031719A">
        <w:rPr>
          <w:sz w:val="28"/>
          <w:szCs w:val="28"/>
        </w:rPr>
        <w:t>деятельности органов государственного и муниципального управления и</w:t>
      </w:r>
      <w:r w:rsidRPr="0031719A">
        <w:rPr>
          <w:bCs/>
          <w:sz w:val="28"/>
          <w:szCs w:val="28"/>
        </w:rPr>
        <w:t xml:space="preserve"> профессиональной служебной деятельности гражданского служащего.</w:t>
      </w:r>
    </w:p>
    <w:p w14:paraId="075B86E5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Проверка корректности постановки показателей результативности и эффективности </w:t>
      </w:r>
      <w:r w:rsidRPr="0031719A">
        <w:rPr>
          <w:sz w:val="28"/>
          <w:szCs w:val="28"/>
        </w:rPr>
        <w:t>деятельности органов государственного и муниципального управления</w:t>
      </w:r>
      <w:r w:rsidRPr="0031719A">
        <w:rPr>
          <w:bCs/>
          <w:sz w:val="28"/>
          <w:szCs w:val="28"/>
        </w:rPr>
        <w:t xml:space="preserve"> и государственного гражданского служащего.</w:t>
      </w:r>
    </w:p>
    <w:p w14:paraId="5D52B1D7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Процесс разработки систем оценки эффективности и результативности </w:t>
      </w:r>
      <w:r w:rsidRPr="0031719A">
        <w:rPr>
          <w:sz w:val="28"/>
          <w:szCs w:val="28"/>
        </w:rPr>
        <w:t>деятельности органов государственного и муниципального управления и государственных гражданских служащих</w:t>
      </w:r>
      <w:r w:rsidRPr="0031719A">
        <w:rPr>
          <w:bCs/>
          <w:sz w:val="28"/>
          <w:szCs w:val="28"/>
        </w:rPr>
        <w:t>.</w:t>
      </w:r>
    </w:p>
    <w:p w14:paraId="487D7D37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Визуализации итогов оценки </w:t>
      </w:r>
      <w:r w:rsidRPr="0031719A">
        <w:rPr>
          <w:sz w:val="28"/>
          <w:szCs w:val="28"/>
        </w:rPr>
        <w:t xml:space="preserve">эффективности и результативности </w:t>
      </w:r>
      <w:r w:rsidRPr="0031719A">
        <w:rPr>
          <w:bCs/>
          <w:sz w:val="28"/>
          <w:szCs w:val="28"/>
        </w:rPr>
        <w:t xml:space="preserve">эффективности и результативности </w:t>
      </w:r>
      <w:r w:rsidRPr="0031719A">
        <w:rPr>
          <w:sz w:val="28"/>
          <w:szCs w:val="28"/>
        </w:rPr>
        <w:t>деятельности органов государственного и муниципального управления и профессиональной служебной деятельности государственных гражданских служащих</w:t>
      </w:r>
      <w:r w:rsidRPr="0031719A">
        <w:rPr>
          <w:bCs/>
          <w:sz w:val="28"/>
          <w:szCs w:val="28"/>
        </w:rPr>
        <w:t xml:space="preserve"> в автоматизированной системе.</w:t>
      </w:r>
    </w:p>
    <w:p w14:paraId="11398757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Рекомендации по принятию кадровых решений по результатам итоговой оценки </w:t>
      </w:r>
      <w:r w:rsidRPr="0031719A"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служащих.</w:t>
      </w:r>
    </w:p>
    <w:p w14:paraId="6709DEB5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Формирование рейтинга гражданских служащих по итогам оценки </w:t>
      </w:r>
      <w:r w:rsidRPr="0031719A"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 и о</w:t>
      </w:r>
      <w:r w:rsidRPr="0031719A">
        <w:rPr>
          <w:bCs/>
          <w:sz w:val="28"/>
          <w:szCs w:val="28"/>
        </w:rPr>
        <w:t xml:space="preserve">пределение размера материального стимулирования </w:t>
      </w:r>
      <w:r w:rsidRPr="0031719A">
        <w:rPr>
          <w:sz w:val="28"/>
          <w:szCs w:val="28"/>
        </w:rPr>
        <w:t>государственных гражданских служащих.</w:t>
      </w:r>
    </w:p>
    <w:p w14:paraId="00B1B840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Международный опыт оценки деятельности государственных служащих (на примере государственного органа власти конкретной страны).</w:t>
      </w:r>
    </w:p>
    <w:p w14:paraId="3CF61158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 xml:space="preserve">Критический анализ зарубежной системы оценки эффективности и результативности </w:t>
      </w:r>
      <w:r w:rsidRPr="0031719A">
        <w:rPr>
          <w:sz w:val="28"/>
          <w:szCs w:val="28"/>
        </w:rPr>
        <w:t>деятельности органов публичного управления</w:t>
      </w:r>
      <w:r w:rsidRPr="0031719A">
        <w:rPr>
          <w:bCs/>
          <w:sz w:val="28"/>
          <w:szCs w:val="28"/>
        </w:rPr>
        <w:t xml:space="preserve"> и государственных служащих.</w:t>
      </w:r>
    </w:p>
    <w:p w14:paraId="4704293F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sz w:val="28"/>
          <w:szCs w:val="28"/>
        </w:rPr>
        <w:t xml:space="preserve">Методы и инструментальные средства </w:t>
      </w:r>
      <w:r w:rsidRPr="0031719A">
        <w:rPr>
          <w:bCs/>
          <w:sz w:val="28"/>
          <w:szCs w:val="28"/>
        </w:rPr>
        <w:t>оценки эффективности проектного управления.</w:t>
      </w:r>
    </w:p>
    <w:p w14:paraId="05AF37BF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Направления оценки уровня зрелости организации проектной деятельности в федеральных и региональных органах исполнительной власти.</w:t>
      </w:r>
    </w:p>
    <w:p w14:paraId="2DFA5668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lastRenderedPageBreak/>
        <w:t>Развитие компетенций и культуры эффективности проектного управления.</w:t>
      </w:r>
    </w:p>
    <w:p w14:paraId="77D19A36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Применение теории изменений в ходе оценки эффективности деятельности органов государственной власти.</w:t>
      </w:r>
    </w:p>
    <w:p w14:paraId="3F15FFEE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</w:pPr>
      <w:r w:rsidRPr="0031719A">
        <w:rPr>
          <w:bCs/>
          <w:sz w:val="28"/>
          <w:szCs w:val="28"/>
        </w:rPr>
        <w:t>Оценка эффективности использования бюджетных средств на реализацию национальных проектов и государственных программ.</w:t>
      </w:r>
    </w:p>
    <w:p w14:paraId="4A08201B" w14:textId="77777777" w:rsidR="0031719A" w:rsidRPr="0031719A" w:rsidRDefault="0031719A" w:rsidP="0031719A">
      <w:pPr>
        <w:pStyle w:val="Standard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19A">
        <w:rPr>
          <w:sz w:val="28"/>
          <w:szCs w:val="28"/>
        </w:rPr>
        <w:t>Методика оценки эффективности и результативности деятельности органов государственного (муниципального) финансового контроля.</w:t>
      </w:r>
    </w:p>
    <w:p w14:paraId="16818669" w14:textId="34C49310" w:rsidR="009B4EBB" w:rsidRPr="0031719A" w:rsidRDefault="009B4EBB">
      <w:pPr>
        <w:pStyle w:val="Standard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14:paraId="020E3946" w14:textId="2095F650" w:rsidR="009B4EBB" w:rsidRPr="0031719A" w:rsidRDefault="009B4EBB">
      <w:pPr>
        <w:pStyle w:val="ad"/>
        <w:tabs>
          <w:tab w:val="left" w:pos="0"/>
        </w:tabs>
        <w:spacing w:line="360" w:lineRule="auto"/>
        <w:ind w:left="0" w:firstLine="426"/>
        <w:jc w:val="both"/>
        <w:sectPr w:rsidR="009B4EBB" w:rsidRPr="0031719A" w:rsidSect="0050743F">
          <w:footerReference w:type="default" r:id="rId8"/>
          <w:pgSz w:w="11906" w:h="16838"/>
          <w:pgMar w:top="1134" w:right="851" w:bottom="1134" w:left="1418" w:header="720" w:footer="709" w:gutter="0"/>
          <w:pgNumType w:start="1"/>
          <w:cols w:space="720"/>
          <w:titlePg/>
          <w:docGrid w:linePitch="272"/>
        </w:sectPr>
      </w:pPr>
    </w:p>
    <w:tbl>
      <w:tblPr>
        <w:tblW w:w="148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8"/>
        <w:gridCol w:w="3000"/>
        <w:gridCol w:w="4113"/>
        <w:gridCol w:w="5528"/>
      </w:tblGrid>
      <w:tr w:rsidR="009B4EBB" w:rsidRPr="0031719A" w14:paraId="30738D01" w14:textId="77777777" w:rsidTr="00506DB8">
        <w:trPr>
          <w:trHeight w:val="607"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13DD5" w14:textId="77777777" w:rsidR="009B4EBB" w:rsidRPr="0031719A" w:rsidRDefault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jc w:val="center"/>
            </w:pPr>
            <w:r w:rsidRPr="0031719A">
              <w:rPr>
                <w:rFonts w:eastAsia="Calibri"/>
                <w:lang w:eastAsia="en-US"/>
              </w:rPr>
              <w:lastRenderedPageBreak/>
              <w:t>Наименование</w:t>
            </w:r>
          </w:p>
          <w:p w14:paraId="2B5DFC02" w14:textId="77777777" w:rsidR="009B4EBB" w:rsidRPr="0031719A" w:rsidRDefault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jc w:val="center"/>
            </w:pPr>
            <w:r w:rsidRPr="0031719A">
              <w:rPr>
                <w:rFonts w:eastAsia="Calibri"/>
                <w:lang w:eastAsia="en-US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9944B" w14:textId="77777777" w:rsidR="009B4EBB" w:rsidRPr="0031719A" w:rsidRDefault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jc w:val="center"/>
            </w:pPr>
            <w:r w:rsidRPr="0031719A">
              <w:rPr>
                <w:rFonts w:eastAsia="Calibri"/>
                <w:lang w:eastAsia="en-US"/>
              </w:rPr>
              <w:t>Наименование индикаторов достижения компетенции</w:t>
            </w:r>
          </w:p>
          <w:p w14:paraId="51DAEA98" w14:textId="77777777" w:rsidR="009B4EBB" w:rsidRPr="0031719A" w:rsidRDefault="009B4EBB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B1E4" w14:textId="77777777" w:rsidR="009B4EBB" w:rsidRPr="0031719A" w:rsidRDefault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jc w:val="center"/>
            </w:pPr>
            <w:r w:rsidRPr="0031719A">
              <w:rPr>
                <w:rFonts w:eastAsia="Calibri"/>
                <w:lang w:eastAsia="en-US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36E84" w14:textId="77777777" w:rsidR="009B4EBB" w:rsidRPr="0031719A" w:rsidRDefault="00506DB8">
            <w:pPr>
              <w:pStyle w:val="Standard"/>
              <w:widowControl w:val="0"/>
              <w:tabs>
                <w:tab w:val="left" w:pos="540"/>
              </w:tabs>
              <w:spacing w:line="216" w:lineRule="auto"/>
              <w:jc w:val="center"/>
            </w:pPr>
            <w:r w:rsidRPr="0031719A">
              <w:rPr>
                <w:rFonts w:eastAsia="Calibri"/>
                <w:lang w:eastAsia="en-US"/>
              </w:rPr>
              <w:t>Типовые контрольные задания</w:t>
            </w:r>
          </w:p>
        </w:tc>
      </w:tr>
      <w:tr w:rsidR="009B4EBB" w:rsidRPr="0031719A" w14:paraId="6B9CBADE" w14:textId="77777777" w:rsidTr="00506DB8">
        <w:trPr>
          <w:trHeight w:val="1598"/>
        </w:trPr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52B0A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Способность планировать и</w:t>
            </w:r>
          </w:p>
          <w:p w14:paraId="67810A01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организовывать проектную деятельность органов государственного управления, связанных со стратегическим</w:t>
            </w:r>
          </w:p>
          <w:p w14:paraId="5C69AD5D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развитием Российской Федерации и реализацией приоритетных проектов</w:t>
            </w:r>
          </w:p>
          <w:p w14:paraId="5D2CC34B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(IIK-5)</w:t>
            </w:r>
          </w:p>
          <w:p w14:paraId="194CED6A" w14:textId="77777777" w:rsidR="009B4EBB" w:rsidRPr="0031719A" w:rsidRDefault="009B4EBB">
            <w:pPr>
              <w:pStyle w:val="Standard"/>
              <w:widowControl w:val="0"/>
              <w:spacing w:line="216" w:lineRule="auto"/>
              <w:ind w:left="34"/>
              <w:jc w:val="both"/>
              <w:rPr>
                <w:rFonts w:eastAsia="Calibri"/>
                <w:lang w:eastAsia="en-US"/>
              </w:rPr>
            </w:pPr>
          </w:p>
          <w:p w14:paraId="373CB4D4" w14:textId="77777777" w:rsidR="009B4EBB" w:rsidRPr="0031719A" w:rsidRDefault="009B4EBB">
            <w:pPr>
              <w:pStyle w:val="Standard"/>
              <w:widowControl w:val="0"/>
              <w:spacing w:line="216" w:lineRule="auto"/>
              <w:ind w:left="34"/>
              <w:jc w:val="both"/>
              <w:rPr>
                <w:rFonts w:eastAsia="Calibri"/>
                <w:lang w:eastAsia="en-US"/>
              </w:rPr>
            </w:pPr>
          </w:p>
          <w:p w14:paraId="2EF20122" w14:textId="77777777" w:rsidR="009B4EBB" w:rsidRPr="0031719A" w:rsidRDefault="009B4EBB">
            <w:pPr>
              <w:pStyle w:val="Standard"/>
              <w:widowControl w:val="0"/>
              <w:spacing w:line="216" w:lineRule="auto"/>
              <w:ind w:left="34"/>
              <w:jc w:val="both"/>
              <w:rPr>
                <w:rFonts w:eastAsia="Calibri"/>
                <w:lang w:eastAsia="en-US"/>
              </w:rPr>
            </w:pPr>
          </w:p>
          <w:p w14:paraId="15224035" w14:textId="77777777" w:rsidR="009B4EBB" w:rsidRPr="0031719A" w:rsidRDefault="009B4EBB">
            <w:pPr>
              <w:pStyle w:val="Standard"/>
              <w:widowControl w:val="0"/>
              <w:spacing w:line="216" w:lineRule="auto"/>
              <w:ind w:left="34"/>
              <w:jc w:val="both"/>
              <w:rPr>
                <w:rFonts w:eastAsia="Calibri"/>
                <w:lang w:eastAsia="en-US"/>
              </w:rPr>
            </w:pPr>
          </w:p>
          <w:p w14:paraId="5E05F656" w14:textId="77777777" w:rsidR="009B4EBB" w:rsidRPr="0031719A" w:rsidRDefault="009B4EBB">
            <w:pPr>
              <w:pStyle w:val="Standard"/>
              <w:widowControl w:val="0"/>
              <w:spacing w:line="216" w:lineRule="auto"/>
              <w:ind w:left="34"/>
              <w:jc w:val="both"/>
              <w:rPr>
                <w:rFonts w:eastAsia="Calibri"/>
                <w:lang w:eastAsia="en-US"/>
              </w:rPr>
            </w:pPr>
          </w:p>
          <w:p w14:paraId="25C82D37" w14:textId="77777777" w:rsidR="009B4EBB" w:rsidRPr="0031719A" w:rsidRDefault="009B4EBB">
            <w:pPr>
              <w:pStyle w:val="Standard"/>
              <w:widowControl w:val="0"/>
              <w:spacing w:line="216" w:lineRule="auto"/>
              <w:ind w:left="34"/>
              <w:jc w:val="both"/>
              <w:rPr>
                <w:rFonts w:eastAsia="Calibri"/>
                <w:lang w:eastAsia="en-US"/>
              </w:rPr>
            </w:pPr>
          </w:p>
          <w:p w14:paraId="0B7B6702" w14:textId="77777777" w:rsidR="009B4EBB" w:rsidRPr="0031719A" w:rsidRDefault="009B4EBB">
            <w:pPr>
              <w:pStyle w:val="Standard"/>
              <w:widowControl w:val="0"/>
              <w:spacing w:line="216" w:lineRule="auto"/>
              <w:ind w:left="3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B6AE8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  <w:jc w:val="both"/>
            </w:pPr>
            <w:r w:rsidRPr="0031719A">
              <w:rPr>
                <w:rFonts w:eastAsia="Calibri"/>
                <w:lang w:eastAsia="en-US"/>
              </w:rPr>
              <w:t>1. Демонстрирует знание принципов, норм и правил научного подхода к планированию и организации проектной деятельности в органах государственной власти. связанной со стратегическим развитием Российской Федерации и реализацией национальных проектов.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0FC14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Знать: </w:t>
            </w:r>
            <w:r w:rsidRPr="0031719A">
              <w:rPr>
                <w:rFonts w:eastAsia="Calibri"/>
                <w:spacing w:val="3"/>
                <w:lang w:eastAsia="en-US"/>
              </w:rPr>
              <w:t>принципы и этапы организации и осуществления проектной</w:t>
            </w:r>
            <w:r w:rsidRPr="0031719A">
              <w:rPr>
                <w:rFonts w:eastAsia="Calibri"/>
                <w:bCs/>
                <w:spacing w:val="3"/>
                <w:lang w:eastAsia="en-US"/>
              </w:rPr>
              <w:t xml:space="preserve"> деятельности в органах государственной власти.</w:t>
            </w:r>
          </w:p>
          <w:p w14:paraId="24C37524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Уметь: </w:t>
            </w:r>
            <w:r w:rsidRPr="0031719A">
              <w:rPr>
                <w:rFonts w:eastAsia="Calibri"/>
                <w:spacing w:val="3"/>
                <w:lang w:eastAsia="en-US"/>
              </w:rPr>
              <w:t>формировать плановые показатели реализации национальных, федеральных, региональных проектов (программ) в целях обеспечения рационального</w:t>
            </w:r>
            <w:r w:rsidRPr="0031719A">
              <w:rPr>
                <w:rFonts w:eastAsia="Calibri"/>
                <w:bCs/>
                <w:spacing w:val="3"/>
                <w:lang w:eastAsia="en-US"/>
              </w:rPr>
              <w:t xml:space="preserve"> распределения имеющихся ресурсов.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1B2CD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>Задание.</w:t>
            </w:r>
          </w:p>
          <w:p w14:paraId="19E562AD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iCs/>
              </w:rPr>
              <w:t>Проведите сравнительный анализ плановых и фактических показателей, отражающих результаты реализации национального проекта в целях оценки эффективности деятельности отдельных участников.</w:t>
            </w:r>
          </w:p>
          <w:p w14:paraId="10075899" w14:textId="77777777" w:rsidR="009B4EBB" w:rsidRPr="0031719A" w:rsidRDefault="00506DB8">
            <w:pPr>
              <w:pStyle w:val="Standard"/>
              <w:jc w:val="both"/>
            </w:pPr>
            <w:r w:rsidRPr="0031719A">
              <w:rPr>
                <w:rFonts w:eastAsia="Calibri"/>
                <w:iCs/>
                <w:lang w:eastAsia="en-US"/>
              </w:rPr>
              <w:t>Обоснуйте соответствие целеполагания государственной программы субъекта Российской Федерации национальным целям развития Российской Федерации и целям устойчивого развития.</w:t>
            </w:r>
          </w:p>
          <w:p w14:paraId="04DE9F95" w14:textId="77777777" w:rsidR="009B4EBB" w:rsidRPr="0031719A" w:rsidRDefault="009B4EBB">
            <w:pPr>
              <w:pStyle w:val="Standard"/>
              <w:widowControl w:val="0"/>
              <w:spacing w:line="216" w:lineRule="auto"/>
              <w:jc w:val="both"/>
              <w:rPr>
                <w:rFonts w:eastAsia="Calibri"/>
                <w:b/>
                <w:bCs/>
                <w:spacing w:val="3"/>
                <w:lang w:eastAsia="en-US"/>
              </w:rPr>
            </w:pPr>
          </w:p>
        </w:tc>
      </w:tr>
      <w:tr w:rsidR="009B4EBB" w:rsidRPr="0031719A" w14:paraId="31A9D12D" w14:textId="77777777" w:rsidTr="00506DB8">
        <w:trPr>
          <w:trHeight w:val="1597"/>
        </w:trPr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9C923" w14:textId="77777777" w:rsidR="009B4EBB" w:rsidRPr="0031719A" w:rsidRDefault="009B4EBB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63288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  <w:jc w:val="both"/>
            </w:pPr>
            <w:r w:rsidRPr="0031719A">
              <w:rPr>
                <w:rFonts w:eastAsia="Calibri"/>
                <w:lang w:eastAsia="en-US"/>
              </w:rPr>
              <w:t>2. Использует модели и технологии проектного</w:t>
            </w:r>
          </w:p>
          <w:p w14:paraId="7BAD7E1E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  <w:jc w:val="both"/>
            </w:pPr>
            <w:r w:rsidRPr="0031719A">
              <w:rPr>
                <w:rFonts w:eastAsia="Calibri"/>
                <w:lang w:eastAsia="en-US"/>
              </w:rPr>
              <w:t>менеджмента, учитывает особенности его</w:t>
            </w:r>
          </w:p>
          <w:p w14:paraId="49CC489F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  <w:jc w:val="both"/>
            </w:pPr>
            <w:r w:rsidRPr="0031719A">
              <w:rPr>
                <w:rFonts w:eastAsia="Calibri"/>
                <w:lang w:eastAsia="en-US"/>
              </w:rPr>
              <w:t>планирования и организации в органах</w:t>
            </w:r>
          </w:p>
          <w:p w14:paraId="3D0AE230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  <w:jc w:val="both"/>
            </w:pPr>
            <w:r w:rsidRPr="0031719A">
              <w:rPr>
                <w:rFonts w:eastAsia="Calibri"/>
                <w:lang w:eastAsia="en-US"/>
              </w:rPr>
              <w:t>государственного и муниципального управления.</w:t>
            </w:r>
          </w:p>
          <w:p w14:paraId="659430E3" w14:textId="77777777" w:rsidR="009B4EBB" w:rsidRPr="0031719A" w:rsidRDefault="009B4EBB">
            <w:pPr>
              <w:pStyle w:val="Standard"/>
              <w:widowControl w:val="0"/>
              <w:spacing w:line="216" w:lineRule="auto"/>
              <w:ind w:left="3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4726C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Знать: организационные этапы проектного менеджмента, </w:t>
            </w:r>
            <w:r w:rsidRPr="0031719A">
              <w:rPr>
                <w:rFonts w:eastAsia="Calibri"/>
                <w:spacing w:val="3"/>
                <w:lang w:eastAsia="en-US"/>
              </w:rPr>
              <w:t>модели, технологии и методики,</w:t>
            </w:r>
            <w:r w:rsidRPr="0031719A">
              <w:rPr>
                <w:rFonts w:eastAsia="Calibri"/>
                <w:bCs/>
                <w:spacing w:val="3"/>
                <w:lang w:eastAsia="en-US"/>
              </w:rPr>
              <w:t xml:space="preserve"> используемые для оценки эффективности и результативности деятельности органов власти.</w:t>
            </w:r>
          </w:p>
          <w:p w14:paraId="6E4659AC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Уметь: </w:t>
            </w:r>
            <w:r w:rsidRPr="0031719A">
              <w:rPr>
                <w:rFonts w:eastAsia="Calibri"/>
                <w:bCs/>
                <w:spacing w:val="3"/>
                <w:lang w:eastAsia="en-US"/>
              </w:rPr>
              <w:t>рационально использовать методические инструменты проектного управления в органах</w:t>
            </w:r>
          </w:p>
          <w:p w14:paraId="1BEAFD6B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Cs/>
                <w:spacing w:val="3"/>
                <w:lang w:eastAsia="en-US"/>
              </w:rPr>
              <w:t>государственного и муниципального управления.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8C079" w14:textId="67D4D84F" w:rsidR="009B4EBB" w:rsidRPr="0031719A" w:rsidRDefault="00506DB8">
            <w:pPr>
              <w:pStyle w:val="Standard"/>
              <w:widowControl w:val="0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>Задание</w:t>
            </w:r>
          </w:p>
          <w:p w14:paraId="67CCAA30" w14:textId="6B7B3220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lang w:eastAsia="en-US"/>
              </w:rPr>
              <w:t>Выберите муниципальное образование и проведите анализ «Доклада о достигнутых значениях показателей для оценки эффективности деятельности органов местного самоуправления за прошедший год и их планируемых значениях на трехлетний период» Главы муниципалитета на предмет оценки соответствия требованиям законодательства применяемого методического и  аналитического обеспечения эффективности и результативности деятельности органов государственного и муниципального управления</w:t>
            </w:r>
          </w:p>
        </w:tc>
      </w:tr>
      <w:tr w:rsidR="009B4EBB" w:rsidRPr="0031719A" w14:paraId="1EDC4111" w14:textId="77777777" w:rsidTr="00506DB8">
        <w:trPr>
          <w:trHeight w:val="699"/>
        </w:trPr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A67BD" w14:textId="77777777" w:rsidR="009B4EBB" w:rsidRPr="0031719A" w:rsidRDefault="009B4EBB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AA6F0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3. Анализирует основные проблемы, возникающие в сфере государственного и муниципального</w:t>
            </w:r>
          </w:p>
          <w:p w14:paraId="27E30088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управления в процессе подготовки проектов, их</w:t>
            </w:r>
          </w:p>
          <w:p w14:paraId="4A9835DA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отражения в основных проектных документах на этапе планирования.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6BADF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Знать: </w:t>
            </w:r>
            <w:r w:rsidRPr="0031719A">
              <w:rPr>
                <w:rFonts w:eastAsia="Calibri"/>
                <w:spacing w:val="3"/>
                <w:lang w:eastAsia="en-US"/>
              </w:rPr>
              <w:t>типовые проблемы применения инструментов проектного управления в ходе оценки эффективности и результативности деятельности органов власти.</w:t>
            </w:r>
          </w:p>
          <w:p w14:paraId="364BCC36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Уметь: </w:t>
            </w:r>
            <w:r w:rsidRPr="0031719A">
              <w:rPr>
                <w:rFonts w:eastAsia="Calibri"/>
                <w:spacing w:val="3"/>
                <w:lang w:eastAsia="en-US"/>
              </w:rPr>
              <w:t xml:space="preserve">применять цифровые инструменты и риск-ориентированные подходы в ходе </w:t>
            </w:r>
            <w:r w:rsidRPr="0031719A">
              <w:rPr>
                <w:rFonts w:eastAsia="Calibri"/>
                <w:spacing w:val="3"/>
                <w:lang w:eastAsia="en-US"/>
              </w:rPr>
              <w:lastRenderedPageBreak/>
              <w:t>оценки эффективности и результативности деятельности органов власти.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60D3C" w14:textId="703EF740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lang w:eastAsia="en-US"/>
              </w:rPr>
              <w:lastRenderedPageBreak/>
              <w:t>Задание</w:t>
            </w:r>
          </w:p>
          <w:p w14:paraId="58967390" w14:textId="2F2CB011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lang w:eastAsia="en-US"/>
              </w:rPr>
              <w:t>Выберите три муниципальных образования и проведите сравнительный анализ «Доклада о достигнутых значениях показателей для оценки эффективности деятельности органов</w:t>
            </w:r>
            <w:r w:rsidR="0031719A" w:rsidRPr="0031719A">
              <w:rPr>
                <w:rFonts w:eastAsia="Calibri"/>
                <w:lang w:eastAsia="en-US"/>
              </w:rPr>
              <w:t xml:space="preserve"> </w:t>
            </w:r>
            <w:r w:rsidRPr="0031719A">
              <w:rPr>
                <w:rFonts w:eastAsia="Calibri"/>
                <w:lang w:eastAsia="en-US"/>
              </w:rPr>
              <w:t xml:space="preserve">местного самоуправления за прошедший год и их планируемых значениях на трехлетний период» Главы муниципалитета на предмет анализа эффективности решения задач в области </w:t>
            </w:r>
            <w:r w:rsidRPr="0031719A">
              <w:rPr>
                <w:rFonts w:eastAsia="Calibri"/>
                <w:lang w:eastAsia="en-US"/>
              </w:rPr>
              <w:lastRenderedPageBreak/>
              <w:t>проектного управления.</w:t>
            </w:r>
          </w:p>
        </w:tc>
      </w:tr>
      <w:tr w:rsidR="009B4EBB" w:rsidRPr="0031719A" w14:paraId="587E99D7" w14:textId="77777777" w:rsidTr="00506DB8">
        <w:trPr>
          <w:trHeight w:val="1124"/>
        </w:trPr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8F648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lastRenderedPageBreak/>
              <w:t>Способность анализировать,</w:t>
            </w:r>
          </w:p>
          <w:p w14:paraId="0CCCD81D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систематизировать и обобщать аналитические и иные материалы о</w:t>
            </w:r>
          </w:p>
          <w:p w14:paraId="298B8D9B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разработке</w:t>
            </w:r>
            <w:r w:rsidRPr="0031719A">
              <w:rPr>
                <w:rFonts w:eastAsia="Calibri"/>
                <w:lang w:eastAsia="en-US"/>
              </w:rPr>
              <w:tab/>
              <w:t>и реализации</w:t>
            </w:r>
          </w:p>
          <w:p w14:paraId="69C43F33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национальных, федеральных и региональных проектов (ПK-6)</w:t>
            </w:r>
          </w:p>
          <w:p w14:paraId="28B9788F" w14:textId="77777777" w:rsidR="009B4EBB" w:rsidRPr="0031719A" w:rsidRDefault="009B4EBB">
            <w:pPr>
              <w:pStyle w:val="Standard"/>
              <w:widowControl w:val="0"/>
              <w:spacing w:line="216" w:lineRule="auto"/>
              <w:ind w:left="34"/>
              <w:rPr>
                <w:rFonts w:eastAsia="Calibri"/>
                <w:lang w:eastAsia="en-US"/>
              </w:rPr>
            </w:pPr>
          </w:p>
          <w:p w14:paraId="6E52CCD4" w14:textId="77777777" w:rsidR="009B4EBB" w:rsidRPr="0031719A" w:rsidRDefault="009B4EBB">
            <w:pPr>
              <w:pStyle w:val="Standard"/>
              <w:widowControl w:val="0"/>
              <w:spacing w:line="21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8DAC5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1. Использует официальную и методическую информацию о национальных, федеральных и региональных проектах в практике своей проектной деятельности.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DBE37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Знать: </w:t>
            </w:r>
            <w:r w:rsidRPr="0031719A">
              <w:rPr>
                <w:rFonts w:eastAsia="Calibri"/>
                <w:spacing w:val="3"/>
                <w:lang w:eastAsia="en-US"/>
              </w:rPr>
              <w:t>основы нормативного регулирования и практические результаты реализации национальных, федеральных и региональных проектов.</w:t>
            </w:r>
          </w:p>
          <w:p w14:paraId="65B70730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Уметь: </w:t>
            </w:r>
            <w:r w:rsidRPr="0031719A">
              <w:rPr>
                <w:rFonts w:eastAsia="Calibri"/>
                <w:bCs/>
                <w:spacing w:val="3"/>
                <w:lang w:eastAsia="en-US"/>
              </w:rPr>
              <w:t>применять методические приемы и технические средства проведения анализа, используемые для оценки результативности мероприятий в составе национальных, федеральных и региональных проектов (программ).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BBA05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  <w:rPr>
                <w:b/>
                <w:bCs/>
                <w:iCs/>
              </w:rPr>
            </w:pPr>
            <w:r w:rsidRPr="0031719A">
              <w:rPr>
                <w:b/>
                <w:bCs/>
                <w:iCs/>
              </w:rPr>
              <w:t>Задание.</w:t>
            </w:r>
          </w:p>
          <w:p w14:paraId="263C15C7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iCs/>
              </w:rPr>
              <w:t>Проведите анализ показателей, отражающих результаты реализации национального, федерального, регионального проекта в целях оценки эффективности деятельности отдельных участников.</w:t>
            </w:r>
          </w:p>
          <w:p w14:paraId="6A1C4377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iCs/>
              </w:rPr>
              <w:t>Сформируйте перечень исполнителей и благополучателей национального проекта.</w:t>
            </w:r>
          </w:p>
          <w:p w14:paraId="595513B5" w14:textId="77777777" w:rsidR="009B4EBB" w:rsidRPr="0031719A" w:rsidRDefault="00506DB8">
            <w:pPr>
              <w:pStyle w:val="Standard"/>
              <w:jc w:val="both"/>
            </w:pPr>
            <w:r w:rsidRPr="0031719A">
              <w:rPr>
                <w:iCs/>
              </w:rPr>
              <w:t>Заполните карту результатов, отражающую</w:t>
            </w:r>
            <w:r w:rsidRPr="0031719A">
              <w:rPr>
                <w:iCs/>
                <w:lang w:val="en-US"/>
              </w:rPr>
              <w:t>:</w:t>
            </w:r>
          </w:p>
          <w:p w14:paraId="2FE1DAAD" w14:textId="77777777" w:rsidR="009B4EBB" w:rsidRPr="0031719A" w:rsidRDefault="00506DB8">
            <w:pPr>
              <w:pStyle w:val="ad"/>
              <w:numPr>
                <w:ilvl w:val="0"/>
                <w:numId w:val="39"/>
              </w:numPr>
              <w:jc w:val="both"/>
            </w:pPr>
            <w:proofErr w:type="spellStart"/>
            <w:r w:rsidRPr="0031719A">
              <w:rPr>
                <w:rFonts w:eastAsia="Calibri"/>
                <w:iCs/>
                <w:lang w:val="en-US"/>
              </w:rPr>
              <w:t>Мероприятия</w:t>
            </w:r>
            <w:proofErr w:type="spellEnd"/>
          </w:p>
          <w:p w14:paraId="068EE31C" w14:textId="77777777" w:rsidR="009B4EBB" w:rsidRPr="0031719A" w:rsidRDefault="00506DB8">
            <w:pPr>
              <w:pStyle w:val="ad"/>
              <w:numPr>
                <w:ilvl w:val="0"/>
                <w:numId w:val="36"/>
              </w:numPr>
              <w:jc w:val="both"/>
            </w:pPr>
            <w:proofErr w:type="spellStart"/>
            <w:r w:rsidRPr="0031719A">
              <w:rPr>
                <w:rFonts w:eastAsia="Calibri"/>
                <w:iCs/>
                <w:lang w:val="en-US"/>
              </w:rPr>
              <w:t>Продукты</w:t>
            </w:r>
            <w:proofErr w:type="spellEnd"/>
            <w:r w:rsidRPr="0031719A">
              <w:rPr>
                <w:rFonts w:eastAsia="Calibri"/>
                <w:iCs/>
                <w:lang w:val="en-US"/>
              </w:rPr>
              <w:t xml:space="preserve">, </w:t>
            </w:r>
            <w:proofErr w:type="spellStart"/>
            <w:r w:rsidRPr="0031719A">
              <w:rPr>
                <w:rFonts w:eastAsia="Calibri"/>
                <w:iCs/>
                <w:lang w:val="en-US"/>
              </w:rPr>
              <w:t>непосредственные</w:t>
            </w:r>
            <w:proofErr w:type="spellEnd"/>
            <w:r w:rsidRPr="0031719A">
              <w:rPr>
                <w:rFonts w:eastAsia="Calibri"/>
                <w:iCs/>
                <w:lang w:val="en-US"/>
              </w:rPr>
              <w:t xml:space="preserve"> </w:t>
            </w:r>
            <w:proofErr w:type="spellStart"/>
            <w:r w:rsidRPr="0031719A">
              <w:rPr>
                <w:rFonts w:eastAsia="Calibri"/>
                <w:iCs/>
                <w:lang w:val="en-US"/>
              </w:rPr>
              <w:t>результаты</w:t>
            </w:r>
            <w:proofErr w:type="spellEnd"/>
          </w:p>
          <w:p w14:paraId="32AB6EDB" w14:textId="77777777" w:rsidR="009B4EBB" w:rsidRPr="0031719A" w:rsidRDefault="00506DB8">
            <w:pPr>
              <w:pStyle w:val="ad"/>
              <w:numPr>
                <w:ilvl w:val="0"/>
                <w:numId w:val="36"/>
              </w:numPr>
              <w:jc w:val="both"/>
            </w:pPr>
            <w:proofErr w:type="spellStart"/>
            <w:r w:rsidRPr="0031719A">
              <w:rPr>
                <w:rFonts w:eastAsia="Calibri"/>
                <w:iCs/>
                <w:lang w:val="en-US"/>
              </w:rPr>
              <w:t>Отклик</w:t>
            </w:r>
            <w:proofErr w:type="spellEnd"/>
          </w:p>
          <w:p w14:paraId="75C89E8C" w14:textId="77777777" w:rsidR="009B4EBB" w:rsidRPr="0031719A" w:rsidRDefault="00506DB8">
            <w:pPr>
              <w:pStyle w:val="ad"/>
              <w:numPr>
                <w:ilvl w:val="0"/>
                <w:numId w:val="36"/>
              </w:numPr>
              <w:jc w:val="both"/>
            </w:pPr>
            <w:proofErr w:type="spellStart"/>
            <w:r w:rsidRPr="0031719A">
              <w:rPr>
                <w:rFonts w:eastAsia="Calibri"/>
                <w:iCs/>
                <w:lang w:val="en-US"/>
              </w:rPr>
              <w:t>Конечные</w:t>
            </w:r>
            <w:proofErr w:type="spellEnd"/>
            <w:r w:rsidRPr="0031719A">
              <w:rPr>
                <w:rFonts w:eastAsia="Calibri"/>
                <w:iCs/>
                <w:lang w:val="en-US"/>
              </w:rPr>
              <w:t xml:space="preserve"> </w:t>
            </w:r>
            <w:proofErr w:type="spellStart"/>
            <w:r w:rsidRPr="0031719A">
              <w:rPr>
                <w:rFonts w:eastAsia="Calibri"/>
                <w:iCs/>
                <w:lang w:val="en-US"/>
              </w:rPr>
              <w:t>результаты</w:t>
            </w:r>
            <w:proofErr w:type="spellEnd"/>
          </w:p>
          <w:p w14:paraId="2C775CA4" w14:textId="77777777" w:rsidR="009B4EBB" w:rsidRPr="0031719A" w:rsidRDefault="00506DB8">
            <w:pPr>
              <w:pStyle w:val="ad"/>
              <w:numPr>
                <w:ilvl w:val="0"/>
                <w:numId w:val="36"/>
              </w:numPr>
              <w:jc w:val="both"/>
            </w:pPr>
            <w:proofErr w:type="spellStart"/>
            <w:r w:rsidRPr="0031719A">
              <w:rPr>
                <w:rFonts w:eastAsia="Calibri"/>
                <w:iCs/>
                <w:lang w:val="en-US"/>
              </w:rPr>
              <w:t>Эффект</w:t>
            </w:r>
            <w:proofErr w:type="spellEnd"/>
            <w:r w:rsidRPr="0031719A">
              <w:rPr>
                <w:rFonts w:eastAsia="Calibri"/>
                <w:iCs/>
                <w:lang w:val="en-US"/>
              </w:rPr>
              <w:t>.</w:t>
            </w:r>
          </w:p>
          <w:p w14:paraId="7A29DC1D" w14:textId="77777777" w:rsidR="009B4EBB" w:rsidRPr="0031719A" w:rsidRDefault="009B4EBB">
            <w:pPr>
              <w:ind w:left="360"/>
              <w:jc w:val="both"/>
              <w:rPr>
                <w:sz w:val="24"/>
                <w:szCs w:val="24"/>
              </w:rPr>
            </w:pPr>
          </w:p>
          <w:p w14:paraId="32EE2AE3" w14:textId="77777777" w:rsidR="009B4EBB" w:rsidRPr="0031719A" w:rsidRDefault="00506DB8">
            <w:pPr>
              <w:jc w:val="both"/>
              <w:rPr>
                <w:b/>
                <w:bCs/>
                <w:sz w:val="24"/>
                <w:szCs w:val="24"/>
              </w:rPr>
            </w:pPr>
            <w:r w:rsidRPr="0031719A">
              <w:rPr>
                <w:b/>
                <w:bCs/>
                <w:sz w:val="24"/>
                <w:szCs w:val="24"/>
              </w:rPr>
              <w:t>Задание.</w:t>
            </w:r>
          </w:p>
          <w:p w14:paraId="75F02519" w14:textId="77777777" w:rsidR="009B4EBB" w:rsidRPr="0031719A" w:rsidRDefault="00506DB8">
            <w:pPr>
              <w:jc w:val="both"/>
              <w:rPr>
                <w:sz w:val="24"/>
                <w:szCs w:val="24"/>
              </w:rPr>
            </w:pPr>
            <w:r w:rsidRPr="0031719A">
              <w:rPr>
                <w:sz w:val="24"/>
                <w:szCs w:val="24"/>
              </w:rPr>
              <w:t>Оцените степень достижения целей и решений задач государственной программы.</w:t>
            </w:r>
          </w:p>
          <w:p w14:paraId="18CC19BC" w14:textId="77777777" w:rsidR="009B4EBB" w:rsidRPr="0031719A" w:rsidRDefault="00506DB8">
            <w:pPr>
              <w:jc w:val="both"/>
              <w:rPr>
                <w:sz w:val="24"/>
                <w:szCs w:val="24"/>
              </w:rPr>
            </w:pPr>
            <w:r w:rsidRPr="0031719A">
              <w:rPr>
                <w:noProof/>
                <w:sz w:val="24"/>
                <w:szCs w:val="24"/>
              </w:rPr>
              <w:drawing>
                <wp:inline distT="0" distB="0" distL="0" distR="0" wp14:anchorId="36B4C301" wp14:editId="6D42E625">
                  <wp:extent cx="3343275" cy="2049780"/>
                  <wp:effectExtent l="0" t="0" r="9525" b="0"/>
                  <wp:docPr id="753649438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80" cy="2049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3F944" w14:textId="77777777" w:rsidR="009B4EBB" w:rsidRPr="0031719A" w:rsidRDefault="009B4EBB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9B4EBB" w:rsidRPr="0031719A" w14:paraId="12859502" w14:textId="77777777" w:rsidTr="00506DB8">
        <w:trPr>
          <w:trHeight w:val="1597"/>
        </w:trPr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0BBC7" w14:textId="77777777" w:rsidR="009B4EBB" w:rsidRPr="0031719A" w:rsidRDefault="009B4EBB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07FA2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2. Определяет понятия, создает обобщения, устанавливает аналогии, классифицирует, устанавливает причинно-следственные связи, строит логическое рассуждение, умозаключение и делает выводы по итогам проектной деятельности.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D487D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Знать: </w:t>
            </w:r>
            <w:r w:rsidRPr="0031719A">
              <w:rPr>
                <w:rFonts w:eastAsia="Calibri"/>
                <w:bCs/>
                <w:spacing w:val="3"/>
                <w:lang w:eastAsia="en-US"/>
              </w:rPr>
              <w:t>содержание</w:t>
            </w: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 </w:t>
            </w:r>
            <w:r w:rsidRPr="0031719A">
              <w:rPr>
                <w:rFonts w:eastAsia="Calibri"/>
                <w:shd w:val="clear" w:color="auto" w:fill="FFFFFF"/>
                <w:lang w:eastAsia="en-US"/>
              </w:rPr>
              <w:t>методического инструментария оценки эффективности и результативности деятельности органов государственного и муниципального управления.</w:t>
            </w:r>
          </w:p>
          <w:p w14:paraId="1A52A6B3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>Уметь:</w:t>
            </w:r>
            <w:r w:rsidRPr="0031719A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r w:rsidRPr="0031719A">
              <w:rPr>
                <w:rFonts w:eastAsia="Calibri"/>
                <w:shd w:val="clear" w:color="auto" w:fill="FFFFFF"/>
                <w:lang w:eastAsia="en-US"/>
              </w:rPr>
              <w:t>проводить оценку, применять методики анализа эффективности и результативности проектной деятельности органов государственного и муниципального управления.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1D8D9" w14:textId="77777777" w:rsidR="009B4EBB" w:rsidRPr="0031719A" w:rsidRDefault="00506DB8">
            <w:pPr>
              <w:pStyle w:val="Standard"/>
              <w:widowControl w:val="0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>Задание.</w:t>
            </w:r>
          </w:p>
          <w:p w14:paraId="6078E308" w14:textId="77777777" w:rsidR="009B4EBB" w:rsidRPr="0031719A" w:rsidRDefault="00506DB8">
            <w:pPr>
              <w:pStyle w:val="aa"/>
              <w:widowControl w:val="0"/>
              <w:spacing w:before="0" w:after="0"/>
              <w:jc w:val="both"/>
            </w:pPr>
            <w:r w:rsidRPr="0031719A">
              <w:rPr>
                <w:rFonts w:eastAsia="Calibri"/>
                <w:spacing w:val="3"/>
                <w:lang w:eastAsia="en-US"/>
              </w:rPr>
              <w:t xml:space="preserve">Составьте алгоритм </w:t>
            </w:r>
            <w:r w:rsidRPr="0031719A">
              <w:rPr>
                <w:rFonts w:eastAsia="+mn-ea"/>
                <w:kern w:val="3"/>
                <w:lang w:eastAsia="en-US"/>
              </w:rPr>
              <w:t>оценки результативности деятельности отделов управлений ЦАФК и отделов ТОФК.</w:t>
            </w:r>
          </w:p>
          <w:p w14:paraId="18AAA0D2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+mn-ea"/>
                <w:kern w:val="3"/>
                <w:lang w:eastAsia="en-US"/>
              </w:rPr>
              <w:t>Рассчитайте индекс результативности выполнения каждой задачи в рамках возложенных на Отдел полномочий (</w:t>
            </w:r>
            <w:r w:rsidRPr="0031719A">
              <w:rPr>
                <w:rFonts w:eastAsia="+mn-ea"/>
                <w:kern w:val="3"/>
                <w:lang w:val="en-US" w:eastAsia="en-US"/>
              </w:rPr>
              <w:t>Pi</w:t>
            </w:r>
            <w:r w:rsidRPr="0031719A">
              <w:rPr>
                <w:rFonts w:eastAsia="+mn-ea"/>
                <w:kern w:val="3"/>
                <w:lang w:eastAsia="en-US"/>
              </w:rPr>
              <w:t>).</w:t>
            </w:r>
          </w:p>
          <w:p w14:paraId="64E855E1" w14:textId="77777777" w:rsidR="009B4EBB" w:rsidRPr="0031719A" w:rsidRDefault="00506DB8">
            <w:pPr>
              <w:pStyle w:val="Standard"/>
              <w:widowControl w:val="0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>Задание.</w:t>
            </w:r>
          </w:p>
          <w:p w14:paraId="40337E6B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spacing w:val="3"/>
                <w:lang w:eastAsia="en-US"/>
              </w:rPr>
              <w:t>Определите порядок и правила формирования общего рейтинга государственных гражданских служащих в зависимости от оценки эффективности и результативности их профессиональной служебной деятельности в сфере управления государственным или муниципальным имуществом.</w:t>
            </w:r>
          </w:p>
        </w:tc>
      </w:tr>
      <w:tr w:rsidR="009B4EBB" w:rsidRPr="0031719A" w14:paraId="54E9E5DD" w14:textId="77777777" w:rsidTr="00506DB8">
        <w:trPr>
          <w:trHeight w:val="1597"/>
        </w:trPr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221CE" w14:textId="77777777" w:rsidR="009B4EBB" w:rsidRPr="0031719A" w:rsidRDefault="009B4EBB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79887" w14:textId="77777777" w:rsidR="009B4EBB" w:rsidRPr="0031719A" w:rsidRDefault="00506DB8">
            <w:pPr>
              <w:pStyle w:val="Standard"/>
              <w:widowControl w:val="0"/>
              <w:spacing w:line="216" w:lineRule="auto"/>
              <w:ind w:left="34"/>
            </w:pPr>
            <w:r w:rsidRPr="0031719A">
              <w:rPr>
                <w:rFonts w:eastAsia="Calibri"/>
                <w:lang w:eastAsia="en-US"/>
              </w:rPr>
              <w:t>3. Владеет навыками проектной деятельности, самостоятельного применения приобретенных знаний и способов действий при решении различных проектных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351D4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 xml:space="preserve">Знать: </w:t>
            </w:r>
            <w:r w:rsidRPr="0031719A">
              <w:rPr>
                <w:rFonts w:eastAsia="Calibri"/>
                <w:bCs/>
                <w:spacing w:val="3"/>
                <w:lang w:eastAsia="en-US"/>
              </w:rPr>
              <w:t xml:space="preserve">методики </w:t>
            </w:r>
            <w:r w:rsidRPr="0031719A">
              <w:rPr>
                <w:rFonts w:eastAsia="Calibri"/>
                <w:shd w:val="clear" w:color="auto" w:fill="FFFFFF"/>
                <w:lang w:eastAsia="en-US"/>
              </w:rPr>
              <w:t>анализа, применяемые в ходе оценки эффективности деятельности органов власти при решении управленческих задач в ходе реализации элементов проектного управления</w:t>
            </w:r>
            <w:r w:rsidRPr="0031719A">
              <w:rPr>
                <w:rFonts w:eastAsia="Calibri"/>
                <w:lang w:eastAsia="en-US"/>
              </w:rPr>
              <w:t>.</w:t>
            </w:r>
          </w:p>
          <w:p w14:paraId="38D7033D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>Уметь:</w:t>
            </w:r>
            <w:r w:rsidRPr="0031719A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r w:rsidRPr="0031719A">
              <w:rPr>
                <w:rFonts w:eastAsia="Calibri"/>
                <w:spacing w:val="3"/>
                <w:lang w:eastAsia="en-US"/>
              </w:rPr>
              <w:t>анализировать результаты и оценивать эффективность действий отдельных участников реализации национальных, федеральных проектов, региональных проектов (программ).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4111B" w14:textId="77777777" w:rsidR="009B4EBB" w:rsidRPr="0031719A" w:rsidRDefault="00506DB8">
            <w:pPr>
              <w:pStyle w:val="Standard"/>
              <w:widowControl w:val="0"/>
              <w:jc w:val="both"/>
            </w:pPr>
            <w:r w:rsidRPr="0031719A">
              <w:rPr>
                <w:rFonts w:eastAsia="Calibri"/>
                <w:b/>
                <w:bCs/>
                <w:spacing w:val="3"/>
                <w:lang w:eastAsia="en-US"/>
              </w:rPr>
              <w:t>Задание.</w:t>
            </w:r>
          </w:p>
          <w:p w14:paraId="5030F965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spacing w:val="3"/>
                <w:lang w:eastAsia="en-US"/>
              </w:rPr>
              <w:t>Раскройте целевую направленность оценки эффективности и результативности деятельности Федерального казначейства (ФК), межрегионального контрольно-ревизионного управления ФК, как структурного подразделения ФК, сотрудника ФК. Ответ обоснуйте требованиями нормативных правовых актов.</w:t>
            </w:r>
          </w:p>
          <w:p w14:paraId="01DC8790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rFonts w:eastAsia="Calibri"/>
                <w:spacing w:val="3"/>
                <w:lang w:eastAsia="en-US"/>
              </w:rPr>
              <w:t>Оцените влияние показателя на эффективность деятельности</w:t>
            </w:r>
            <w:r w:rsidRPr="0031719A">
              <w:rPr>
                <w:rFonts w:eastAsia="Calibri"/>
                <w:spacing w:val="3"/>
                <w:shd w:val="clear" w:color="auto" w:fill="FFFF00"/>
                <w:lang w:eastAsia="en-US"/>
              </w:rPr>
              <w:t xml:space="preserve"> </w:t>
            </w:r>
          </w:p>
          <w:p w14:paraId="04495A0F" w14:textId="77777777" w:rsidR="009B4EBB" w:rsidRPr="0031719A" w:rsidRDefault="00506DB8">
            <w:pPr>
              <w:pStyle w:val="Standard"/>
              <w:widowControl w:val="0"/>
              <w:spacing w:line="216" w:lineRule="auto"/>
              <w:jc w:val="both"/>
            </w:pPr>
            <w:r w:rsidRPr="0031719A">
              <w:rPr>
                <w:noProof/>
              </w:rPr>
              <w:drawing>
                <wp:inline distT="0" distB="0" distL="0" distR="0" wp14:anchorId="41613B2F" wp14:editId="5C7BA2B0">
                  <wp:extent cx="3381375" cy="954405"/>
                  <wp:effectExtent l="0" t="0" r="0" b="0"/>
                  <wp:docPr id="1953795810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616" cy="955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10B484" w14:textId="77777777" w:rsidR="009B4EBB" w:rsidRPr="0031719A" w:rsidRDefault="009B4EBB">
            <w:pPr>
              <w:pStyle w:val="Standard"/>
              <w:widowControl w:val="0"/>
              <w:spacing w:line="216" w:lineRule="auto"/>
              <w:jc w:val="both"/>
            </w:pPr>
          </w:p>
        </w:tc>
      </w:tr>
    </w:tbl>
    <w:p w14:paraId="2C242987" w14:textId="77777777" w:rsidR="00C400BA" w:rsidRPr="0031719A" w:rsidRDefault="00C400BA">
      <w:pPr>
        <w:sectPr w:rsidR="00C400BA" w:rsidRPr="0031719A">
          <w:footerReference w:type="default" r:id="rId11"/>
          <w:pgSz w:w="16838" w:h="11906" w:orient="landscape"/>
          <w:pgMar w:top="1134" w:right="851" w:bottom="1134" w:left="1418" w:header="720" w:footer="709" w:gutter="0"/>
          <w:pgNumType w:start="18"/>
          <w:cols w:space="720"/>
        </w:sectPr>
      </w:pPr>
    </w:p>
    <w:p w14:paraId="2F7D550C" w14:textId="77777777" w:rsidR="009B4EBB" w:rsidRPr="0031719A" w:rsidRDefault="009B4EBB">
      <w:pPr>
        <w:pStyle w:val="Standard"/>
        <w:tabs>
          <w:tab w:val="left" w:pos="1960"/>
        </w:tabs>
        <w:ind w:left="105" w:right="95"/>
        <w:jc w:val="center"/>
        <w:rPr>
          <w:rFonts w:eastAsia="Courier New"/>
          <w:b/>
          <w:bCs/>
          <w:sz w:val="28"/>
        </w:rPr>
      </w:pPr>
    </w:p>
    <w:p w14:paraId="76348BD7" w14:textId="77777777" w:rsidR="009B4EBB" w:rsidRPr="0031719A" w:rsidRDefault="00506DB8">
      <w:pPr>
        <w:pStyle w:val="1"/>
        <w:numPr>
          <w:ilvl w:val="0"/>
          <w:numId w:val="8"/>
        </w:numPr>
        <w:spacing w:line="276" w:lineRule="auto"/>
        <w:ind w:firstLine="709"/>
        <w:jc w:val="both"/>
      </w:pPr>
      <w:bookmarkStart w:id="75" w:name="_Toc119246848"/>
      <w:bookmarkStart w:id="76" w:name="_Toc187934545"/>
      <w:bookmarkStart w:id="77" w:name="_Toc187934569"/>
      <w:bookmarkStart w:id="78" w:name="_Hlk187932961"/>
      <w:r w:rsidRPr="0031719A">
        <w:rPr>
          <w:b/>
          <w:bCs/>
          <w:sz w:val="28"/>
          <w:szCs w:val="28"/>
        </w:rPr>
        <w:t xml:space="preserve">8. </w:t>
      </w:r>
      <w:r w:rsidRPr="0031719A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75"/>
      <w:bookmarkEnd w:id="76"/>
      <w:bookmarkEnd w:id="77"/>
    </w:p>
    <w:p w14:paraId="58E5B92E" w14:textId="77777777" w:rsidR="009B4EBB" w:rsidRPr="0031719A" w:rsidRDefault="00506DB8">
      <w:pPr>
        <w:pStyle w:val="Standard"/>
        <w:keepNext/>
        <w:spacing w:line="276" w:lineRule="auto"/>
        <w:ind w:firstLine="708"/>
      </w:pPr>
      <w:bookmarkStart w:id="79" w:name="_Toc13770910"/>
      <w:bookmarkStart w:id="80" w:name="_Toc119246849"/>
      <w:bookmarkStart w:id="81" w:name="_Toc13762620"/>
      <w:r w:rsidRPr="0031719A">
        <w:rPr>
          <w:b/>
          <w:bCs/>
          <w:iCs/>
          <w:sz w:val="28"/>
          <w:szCs w:val="20"/>
        </w:rPr>
        <w:t>8.1. Нормативные правовые акты</w:t>
      </w:r>
      <w:bookmarkEnd w:id="79"/>
      <w:bookmarkEnd w:id="80"/>
      <w:bookmarkEnd w:id="81"/>
    </w:p>
    <w:p w14:paraId="7FFE0022" w14:textId="77777777" w:rsidR="009B4EBB" w:rsidRPr="0031719A" w:rsidRDefault="00506DB8">
      <w:pPr>
        <w:pStyle w:val="Standard"/>
        <w:spacing w:line="360" w:lineRule="auto"/>
        <w:ind w:firstLine="709"/>
      </w:pPr>
      <w:r w:rsidRPr="0031719A">
        <w:rPr>
          <w:bCs/>
          <w:sz w:val="28"/>
          <w:szCs w:val="28"/>
        </w:rPr>
        <w:t>1.</w:t>
      </w:r>
      <w:r w:rsidRPr="0031719A">
        <w:rPr>
          <w:bCs/>
          <w:sz w:val="28"/>
          <w:szCs w:val="28"/>
        </w:rPr>
        <w:tab/>
        <w:t>Бюджетный кодекс Российской Федерации: Федеральный закон от 31.07.1998 №145-ФЗ</w:t>
      </w:r>
      <w:bookmarkStart w:id="82" w:name="_Toc462852078"/>
    </w:p>
    <w:p w14:paraId="4E58242B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bCs/>
          <w:sz w:val="28"/>
          <w:szCs w:val="28"/>
        </w:rPr>
        <w:t>3.</w:t>
      </w:r>
      <w:r w:rsidRPr="0031719A">
        <w:rPr>
          <w:bCs/>
          <w:sz w:val="28"/>
          <w:szCs w:val="28"/>
        </w:rPr>
        <w:tab/>
        <w:t>Федеральный закон «О государственном контроле (надзоре) и муниципальном контроле в Российской Федерации» от 31.07.2020 №248-ФЗ</w:t>
      </w:r>
    </w:p>
    <w:p w14:paraId="26705D5D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bCs/>
          <w:sz w:val="28"/>
          <w:szCs w:val="28"/>
        </w:rPr>
        <w:t>4. Указ Президента РФ от 28.04.2008 №607 «Об оценке эффективности деятельности органов местного самоуправления муниципальных, городских округов и муниципальных районов»</w:t>
      </w:r>
    </w:p>
    <w:p w14:paraId="3FBA8729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bCs/>
          <w:sz w:val="28"/>
          <w:szCs w:val="28"/>
        </w:rPr>
        <w:t xml:space="preserve">5. Указ Президента РФ от 16 августа 2021 г. N 478 «О Национальном плане противодействия коррупции на 2021 - 2024 годы» </w:t>
      </w:r>
    </w:p>
    <w:p w14:paraId="71E00995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bCs/>
          <w:sz w:val="28"/>
          <w:szCs w:val="28"/>
        </w:rPr>
        <w:t xml:space="preserve">6. </w:t>
      </w:r>
      <w:r w:rsidRPr="0031719A">
        <w:rPr>
          <w:sz w:val="28"/>
        </w:rPr>
        <w:t>Указ Президента РФ от 4.02.2021 г. №68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</w:r>
    </w:p>
    <w:p w14:paraId="3ADC833A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sz w:val="28"/>
        </w:rPr>
        <w:t>7. Распоряжение Правительства РФ от 17.05.2016 №937-р «Об утверждении основных направлений разработки и внедрения системы оценки результативности и эффективности контрольно-надзорной деятельности»</w:t>
      </w:r>
    </w:p>
    <w:p w14:paraId="38A329B4" w14:textId="77777777" w:rsidR="009B4EBB" w:rsidRPr="0031719A" w:rsidRDefault="00506DB8">
      <w:pPr>
        <w:pStyle w:val="Standard"/>
        <w:spacing w:line="360" w:lineRule="auto"/>
        <w:ind w:firstLine="709"/>
        <w:jc w:val="both"/>
      </w:pPr>
      <w:r w:rsidRPr="0031719A">
        <w:rPr>
          <w:sz w:val="28"/>
        </w:rPr>
        <w:t>8. Распоряжение Правительства РФ от 27.04.2018 №788-р «Об утверждении перечня ключевых показателей результативности и эффективности контрольно-надзорной деятельности федеральных органов исполнительной власти»</w:t>
      </w:r>
    </w:p>
    <w:p w14:paraId="6683ABDD" w14:textId="77777777" w:rsidR="009B4EBB" w:rsidRPr="0031719A" w:rsidRDefault="00506DB8">
      <w:pPr>
        <w:pStyle w:val="ad"/>
        <w:tabs>
          <w:tab w:val="left" w:pos="1134"/>
        </w:tabs>
        <w:spacing w:line="360" w:lineRule="auto"/>
        <w:ind w:left="0" w:firstLine="709"/>
        <w:jc w:val="both"/>
      </w:pPr>
      <w:r w:rsidRPr="0031719A">
        <w:rPr>
          <w:sz w:val="28"/>
          <w:szCs w:val="28"/>
        </w:rPr>
        <w:t>9. Приказ Федерального казначейства от 23.03.2010 г. №63 «Об утверждении Порядка определения и оценки результативности деятельности федеральных государственных гражданских служащих, замещающих должности федеральной государственной гражданской службы в центральном аппарате Федерального казначейства»</w:t>
      </w:r>
    </w:p>
    <w:p w14:paraId="64653671" w14:textId="77777777" w:rsidR="009B4EBB" w:rsidRPr="0031719A" w:rsidRDefault="00506DB8">
      <w:pPr>
        <w:pStyle w:val="ad"/>
        <w:tabs>
          <w:tab w:val="left" w:pos="1134"/>
        </w:tabs>
        <w:spacing w:line="360" w:lineRule="auto"/>
        <w:ind w:left="0" w:firstLine="709"/>
        <w:jc w:val="both"/>
      </w:pPr>
      <w:r w:rsidRPr="0031719A">
        <w:rPr>
          <w:sz w:val="28"/>
          <w:szCs w:val="28"/>
        </w:rPr>
        <w:lastRenderedPageBreak/>
        <w:t>10. Методические рекомендации оценки достоверности, полноты и точности данных, используемых при расчете показателей результативности и эффективности контрольно-надзорной деятельности (утв. протоколом заседания проектного комитета от 09.11.2017 № 73 (13))</w:t>
      </w:r>
    </w:p>
    <w:p w14:paraId="19E6823E" w14:textId="77777777" w:rsidR="009B4EBB" w:rsidRPr="0031719A" w:rsidRDefault="009B4EBB">
      <w:pPr>
        <w:pStyle w:val="ad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B1F3B4C" w14:textId="77777777" w:rsidR="009B4EBB" w:rsidRPr="0031719A" w:rsidRDefault="00506DB8">
      <w:pPr>
        <w:pStyle w:val="Standard"/>
        <w:keepNext/>
        <w:spacing w:line="276" w:lineRule="auto"/>
        <w:ind w:left="709"/>
      </w:pPr>
      <w:bookmarkStart w:id="83" w:name="_Toc13770911"/>
      <w:bookmarkStart w:id="84" w:name="_Toc119246850"/>
      <w:bookmarkStart w:id="85" w:name="_Toc13762621"/>
      <w:r w:rsidRPr="0031719A">
        <w:rPr>
          <w:b/>
          <w:bCs/>
          <w:iCs/>
          <w:sz w:val="28"/>
          <w:szCs w:val="20"/>
        </w:rPr>
        <w:t xml:space="preserve">8.2. </w:t>
      </w:r>
      <w:r w:rsidRPr="0031719A">
        <w:rPr>
          <w:b/>
          <w:bCs/>
          <w:iCs/>
          <w:sz w:val="28"/>
          <w:szCs w:val="28"/>
        </w:rPr>
        <w:t>Рекомендуемая литература</w:t>
      </w:r>
      <w:bookmarkEnd w:id="83"/>
      <w:bookmarkEnd w:id="84"/>
      <w:bookmarkEnd w:id="85"/>
    </w:p>
    <w:p w14:paraId="3832A3FB" w14:textId="77777777" w:rsidR="009B4EBB" w:rsidRPr="0031719A" w:rsidRDefault="00506DB8">
      <w:pPr>
        <w:pStyle w:val="Standard"/>
        <w:spacing w:line="276" w:lineRule="auto"/>
        <w:ind w:firstLine="709"/>
        <w:jc w:val="both"/>
      </w:pPr>
      <w:r w:rsidRPr="0031719A">
        <w:rPr>
          <w:b/>
          <w:bCs/>
          <w:iCs/>
          <w:sz w:val="28"/>
        </w:rPr>
        <w:t>8.2.1. Основная:</w:t>
      </w:r>
    </w:p>
    <w:p w14:paraId="03741C7B" w14:textId="77777777" w:rsidR="00637F23" w:rsidRDefault="00637F23" w:rsidP="00637F23">
      <w:pPr>
        <w:pStyle w:val="Standard"/>
        <w:tabs>
          <w:tab w:val="left" w:pos="1134"/>
        </w:tabs>
        <w:spacing w:line="360" w:lineRule="auto"/>
        <w:ind w:firstLine="709"/>
        <w:jc w:val="both"/>
      </w:pPr>
      <w:r>
        <w:rPr>
          <w:bCs/>
          <w:iCs/>
          <w:sz w:val="28"/>
        </w:rPr>
        <w:t xml:space="preserve">1. </w:t>
      </w:r>
      <w:r w:rsidRPr="00C540D1">
        <w:rPr>
          <w:sz w:val="28"/>
          <w:szCs w:val="28"/>
        </w:rPr>
        <w:t xml:space="preserve">Армстронг, М. Управление результативностью: </w:t>
      </w:r>
      <w:proofErr w:type="spellStart"/>
      <w:r w:rsidRPr="00C540D1">
        <w:rPr>
          <w:sz w:val="28"/>
          <w:szCs w:val="28"/>
        </w:rPr>
        <w:t>Cистема</w:t>
      </w:r>
      <w:proofErr w:type="spellEnd"/>
      <w:r w:rsidRPr="00C540D1">
        <w:rPr>
          <w:sz w:val="28"/>
          <w:szCs w:val="28"/>
        </w:rPr>
        <w:t xml:space="preserve"> оценки результатов в </w:t>
      </w:r>
      <w:proofErr w:type="gramStart"/>
      <w:r w:rsidRPr="00C540D1">
        <w:rPr>
          <w:sz w:val="28"/>
          <w:szCs w:val="28"/>
        </w:rPr>
        <w:t>действии :</w:t>
      </w:r>
      <w:proofErr w:type="gramEnd"/>
      <w:r w:rsidRPr="00C540D1">
        <w:rPr>
          <w:sz w:val="28"/>
          <w:szCs w:val="28"/>
        </w:rPr>
        <w:t xml:space="preserve"> практическое руководство / М. Армстронг, А. </w:t>
      </w:r>
      <w:proofErr w:type="spellStart"/>
      <w:r w:rsidRPr="00C540D1">
        <w:rPr>
          <w:sz w:val="28"/>
          <w:szCs w:val="28"/>
        </w:rPr>
        <w:t>Бэрон</w:t>
      </w:r>
      <w:proofErr w:type="spellEnd"/>
      <w:r w:rsidRPr="00C540D1">
        <w:rPr>
          <w:sz w:val="28"/>
          <w:szCs w:val="28"/>
        </w:rPr>
        <w:t xml:space="preserve">. - </w:t>
      </w:r>
      <w:proofErr w:type="gramStart"/>
      <w:r w:rsidRPr="00C540D1">
        <w:rPr>
          <w:sz w:val="28"/>
          <w:szCs w:val="28"/>
        </w:rPr>
        <w:t>Москва :</w:t>
      </w:r>
      <w:proofErr w:type="gramEnd"/>
      <w:r w:rsidRPr="00C540D1">
        <w:rPr>
          <w:sz w:val="28"/>
          <w:szCs w:val="28"/>
        </w:rPr>
        <w:t xml:space="preserve"> Альпина Паблишер, 2017. - 248 с. - ISBN 978-5-9614-4781-1. - ЭБС ZNANIUM. - URL: https://znanium.ru/catalog/product/2116993 (дата обращения: 16.01.2025). – </w:t>
      </w:r>
      <w:proofErr w:type="gramStart"/>
      <w:r w:rsidRPr="00C540D1">
        <w:rPr>
          <w:sz w:val="28"/>
          <w:szCs w:val="28"/>
        </w:rPr>
        <w:t>Текст :</w:t>
      </w:r>
      <w:proofErr w:type="gramEnd"/>
      <w:r w:rsidRPr="00C540D1">
        <w:rPr>
          <w:sz w:val="28"/>
          <w:szCs w:val="28"/>
        </w:rPr>
        <w:t xml:space="preserve"> электронный.</w:t>
      </w:r>
    </w:p>
    <w:p w14:paraId="187542A0" w14:textId="77777777" w:rsidR="00637F23" w:rsidRDefault="00637F23" w:rsidP="00637F23">
      <w:pPr>
        <w:pStyle w:val="Standard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A74BA">
        <w:rPr>
          <w:sz w:val="28"/>
          <w:szCs w:val="28"/>
        </w:rPr>
        <w:t xml:space="preserve">Воскресенская, В. И. Методический аппарат оценки эффективности деятельности таможенных органов и его </w:t>
      </w:r>
      <w:proofErr w:type="gramStart"/>
      <w:r w:rsidRPr="002A74BA">
        <w:rPr>
          <w:sz w:val="28"/>
          <w:szCs w:val="28"/>
        </w:rPr>
        <w:t>совершенствование :</w:t>
      </w:r>
      <w:proofErr w:type="gramEnd"/>
      <w:r w:rsidRPr="002A74BA">
        <w:rPr>
          <w:sz w:val="28"/>
          <w:szCs w:val="28"/>
        </w:rPr>
        <w:t xml:space="preserve"> монография / В. И. Воскресенская, А. В. Кнышов, А. Л. Золкин. — </w:t>
      </w:r>
      <w:proofErr w:type="gramStart"/>
      <w:r w:rsidRPr="002A74BA">
        <w:rPr>
          <w:sz w:val="28"/>
          <w:szCs w:val="28"/>
        </w:rPr>
        <w:t>Москва :</w:t>
      </w:r>
      <w:proofErr w:type="gramEnd"/>
      <w:r w:rsidRPr="002A74BA">
        <w:rPr>
          <w:sz w:val="28"/>
          <w:szCs w:val="28"/>
        </w:rPr>
        <w:t xml:space="preserve"> </w:t>
      </w:r>
      <w:proofErr w:type="spellStart"/>
      <w:r w:rsidRPr="002A74BA">
        <w:rPr>
          <w:sz w:val="28"/>
          <w:szCs w:val="28"/>
        </w:rPr>
        <w:t>Русайнс</w:t>
      </w:r>
      <w:proofErr w:type="spellEnd"/>
      <w:r w:rsidRPr="002A74BA">
        <w:rPr>
          <w:sz w:val="28"/>
          <w:szCs w:val="28"/>
        </w:rPr>
        <w:t xml:space="preserve">, 2022. — 99 с. — ISBN 978-5-466-01328-3. — </w:t>
      </w:r>
      <w:proofErr w:type="gramStart"/>
      <w:r w:rsidRPr="002A74BA">
        <w:rPr>
          <w:sz w:val="28"/>
          <w:szCs w:val="28"/>
        </w:rPr>
        <w:t>ЭБС  BOOK.ru</w:t>
      </w:r>
      <w:proofErr w:type="gramEnd"/>
      <w:r w:rsidRPr="002A74BA">
        <w:rPr>
          <w:sz w:val="28"/>
          <w:szCs w:val="28"/>
        </w:rPr>
        <w:t xml:space="preserve">. — URL: https://book.ru/book/945801 (дата обращения: 16.01.2025). — </w:t>
      </w:r>
      <w:proofErr w:type="gramStart"/>
      <w:r w:rsidRPr="002A74BA">
        <w:rPr>
          <w:sz w:val="28"/>
          <w:szCs w:val="28"/>
        </w:rPr>
        <w:t>Текст :</w:t>
      </w:r>
      <w:proofErr w:type="gramEnd"/>
      <w:r w:rsidRPr="002A74BA">
        <w:rPr>
          <w:sz w:val="28"/>
          <w:szCs w:val="28"/>
        </w:rPr>
        <w:t xml:space="preserve"> электронный.</w:t>
      </w:r>
    </w:p>
    <w:p w14:paraId="6589A07B" w14:textId="77777777" w:rsidR="00637F23" w:rsidRDefault="00637F23" w:rsidP="00637F23">
      <w:pPr>
        <w:pStyle w:val="Standard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359A9">
        <w:rPr>
          <w:sz w:val="28"/>
          <w:szCs w:val="28"/>
        </w:rPr>
        <w:t xml:space="preserve">Прокофьев, С. Е. Государственная служба: учебное пособие для вузов / С.Е. Прокофьев, Е.Д. Богатырев, С.Г. Еремин. — 3-е изд., перераб и доп. — Москва: Юрайт, 2022 — 224 с. — (Высшее образование). - Текст: непосредственный. - То же. —  2024. - Образовательная платформа Юрайт [сайт]. — URL: https://urait.ru/bcode/550516 (дата обращения: 16.01.2025). — </w:t>
      </w:r>
      <w:proofErr w:type="gramStart"/>
      <w:r w:rsidRPr="00C359A9">
        <w:rPr>
          <w:sz w:val="28"/>
          <w:szCs w:val="28"/>
        </w:rPr>
        <w:t>Текст :</w:t>
      </w:r>
      <w:proofErr w:type="gramEnd"/>
      <w:r w:rsidRPr="00C359A9">
        <w:rPr>
          <w:sz w:val="28"/>
          <w:szCs w:val="28"/>
        </w:rPr>
        <w:t xml:space="preserve"> электронный.</w:t>
      </w:r>
    </w:p>
    <w:p w14:paraId="0EF0870C" w14:textId="77777777" w:rsidR="009B4EBB" w:rsidRPr="0031719A" w:rsidRDefault="00506DB8">
      <w:pPr>
        <w:pStyle w:val="Standard"/>
        <w:spacing w:line="276" w:lineRule="auto"/>
        <w:ind w:firstLine="709"/>
        <w:jc w:val="both"/>
      </w:pPr>
      <w:r w:rsidRPr="0031719A">
        <w:rPr>
          <w:b/>
          <w:bCs/>
          <w:iCs/>
          <w:sz w:val="28"/>
          <w:szCs w:val="28"/>
        </w:rPr>
        <w:t>8.2.2. Дополнительная:</w:t>
      </w:r>
    </w:p>
    <w:p w14:paraId="10D11BBC" w14:textId="77777777" w:rsidR="00637F23" w:rsidRDefault="00637F23" w:rsidP="00637F23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359A9">
        <w:rPr>
          <w:sz w:val="28"/>
          <w:szCs w:val="28"/>
        </w:rPr>
        <w:t xml:space="preserve">Савельев, И. И. Оценка эффективности работы муниципальной </w:t>
      </w:r>
      <w:proofErr w:type="gramStart"/>
      <w:r w:rsidRPr="00C359A9">
        <w:rPr>
          <w:sz w:val="28"/>
          <w:szCs w:val="28"/>
        </w:rPr>
        <w:t>власти :</w:t>
      </w:r>
      <w:proofErr w:type="gramEnd"/>
      <w:r w:rsidRPr="00C359A9">
        <w:rPr>
          <w:sz w:val="28"/>
          <w:szCs w:val="28"/>
        </w:rPr>
        <w:t xml:space="preserve"> монография / И. И. Савельев, С. В. Никифорова. — </w:t>
      </w:r>
      <w:proofErr w:type="gramStart"/>
      <w:r w:rsidRPr="00C359A9">
        <w:rPr>
          <w:sz w:val="28"/>
          <w:szCs w:val="28"/>
        </w:rPr>
        <w:t>Москва :</w:t>
      </w:r>
      <w:proofErr w:type="gramEnd"/>
      <w:r w:rsidRPr="00C359A9">
        <w:rPr>
          <w:sz w:val="28"/>
          <w:szCs w:val="28"/>
        </w:rPr>
        <w:t xml:space="preserve"> </w:t>
      </w:r>
      <w:proofErr w:type="spellStart"/>
      <w:r w:rsidRPr="00C359A9">
        <w:rPr>
          <w:sz w:val="28"/>
          <w:szCs w:val="28"/>
        </w:rPr>
        <w:t>Русайнс</w:t>
      </w:r>
      <w:proofErr w:type="spellEnd"/>
      <w:r w:rsidRPr="00C359A9">
        <w:rPr>
          <w:sz w:val="28"/>
          <w:szCs w:val="28"/>
        </w:rPr>
        <w:t xml:space="preserve">, 2020. — 213 с. — ISBN 978-5-4365-2147-3. — </w:t>
      </w:r>
      <w:proofErr w:type="gramStart"/>
      <w:r w:rsidRPr="00C359A9">
        <w:rPr>
          <w:sz w:val="28"/>
          <w:szCs w:val="28"/>
        </w:rPr>
        <w:t>ЭБС  BOOK.ru</w:t>
      </w:r>
      <w:proofErr w:type="gramEnd"/>
      <w:r w:rsidRPr="00C359A9">
        <w:rPr>
          <w:sz w:val="28"/>
          <w:szCs w:val="28"/>
        </w:rPr>
        <w:t xml:space="preserve">. — URL: https://book.ru/book/934898 (дата обращения: 16.01.2025). — </w:t>
      </w:r>
      <w:proofErr w:type="gramStart"/>
      <w:r w:rsidRPr="00C359A9">
        <w:rPr>
          <w:sz w:val="28"/>
          <w:szCs w:val="28"/>
        </w:rPr>
        <w:t>Текст :</w:t>
      </w:r>
      <w:proofErr w:type="gramEnd"/>
      <w:r w:rsidRPr="00C359A9">
        <w:rPr>
          <w:sz w:val="28"/>
          <w:szCs w:val="28"/>
        </w:rPr>
        <w:t xml:space="preserve"> электронный.</w:t>
      </w:r>
    </w:p>
    <w:p w14:paraId="4121B5F7" w14:textId="77777777" w:rsidR="00637F23" w:rsidRPr="00BB1F92" w:rsidRDefault="00637F23" w:rsidP="00637F23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C359A9">
        <w:rPr>
          <w:sz w:val="28"/>
          <w:szCs w:val="28"/>
        </w:rPr>
        <w:t xml:space="preserve">Борисов, Н.И. Государственная и муниципальная </w:t>
      </w:r>
      <w:proofErr w:type="gramStart"/>
      <w:r w:rsidRPr="00C359A9">
        <w:rPr>
          <w:sz w:val="28"/>
          <w:szCs w:val="28"/>
        </w:rPr>
        <w:t>служба :</w:t>
      </w:r>
      <w:proofErr w:type="gramEnd"/>
      <w:r w:rsidRPr="00C359A9">
        <w:rPr>
          <w:sz w:val="28"/>
          <w:szCs w:val="28"/>
        </w:rPr>
        <w:t xml:space="preserve"> учеб. пособие / Н.И. Борисов. —  2-е изд., перераб. и доп. — </w:t>
      </w:r>
      <w:proofErr w:type="gramStart"/>
      <w:r w:rsidRPr="00C359A9">
        <w:rPr>
          <w:sz w:val="28"/>
          <w:szCs w:val="28"/>
        </w:rPr>
        <w:t>Москва :</w:t>
      </w:r>
      <w:proofErr w:type="gramEnd"/>
      <w:r w:rsidRPr="00C359A9">
        <w:rPr>
          <w:sz w:val="28"/>
          <w:szCs w:val="28"/>
        </w:rPr>
        <w:t xml:space="preserve"> </w:t>
      </w:r>
      <w:proofErr w:type="spellStart"/>
      <w:r w:rsidRPr="00C359A9">
        <w:rPr>
          <w:sz w:val="28"/>
          <w:szCs w:val="28"/>
        </w:rPr>
        <w:t>КноРус</w:t>
      </w:r>
      <w:proofErr w:type="spellEnd"/>
      <w:r w:rsidRPr="00C359A9">
        <w:rPr>
          <w:sz w:val="28"/>
          <w:szCs w:val="28"/>
        </w:rPr>
        <w:t xml:space="preserve">, 2023. — 510 с. — (Бакалавриат и магистратура). — ЭБС BOOK.ru. — URL:https://book.ru/book/947322 (дата обращения: 16.01.2025). — </w:t>
      </w:r>
      <w:proofErr w:type="gramStart"/>
      <w:r w:rsidRPr="00C359A9">
        <w:rPr>
          <w:sz w:val="28"/>
          <w:szCs w:val="28"/>
        </w:rPr>
        <w:t>Текст :</w:t>
      </w:r>
      <w:proofErr w:type="gramEnd"/>
      <w:r w:rsidRPr="00C359A9">
        <w:rPr>
          <w:sz w:val="28"/>
          <w:szCs w:val="28"/>
        </w:rPr>
        <w:t xml:space="preserve"> электронный.</w:t>
      </w:r>
    </w:p>
    <w:p w14:paraId="454EA730" w14:textId="77777777" w:rsidR="00637F23" w:rsidRDefault="00637F23" w:rsidP="00637F23">
      <w:pPr>
        <w:pStyle w:val="Standard"/>
        <w:tabs>
          <w:tab w:val="left" w:pos="1134"/>
        </w:tabs>
        <w:spacing w:line="360" w:lineRule="auto"/>
        <w:ind w:firstLine="709"/>
        <w:jc w:val="both"/>
      </w:pPr>
      <w:r>
        <w:rPr>
          <w:sz w:val="28"/>
          <w:szCs w:val="28"/>
        </w:rPr>
        <w:t xml:space="preserve">6. </w:t>
      </w:r>
      <w:r w:rsidRPr="00BB1F92">
        <w:rPr>
          <w:sz w:val="28"/>
          <w:szCs w:val="28"/>
        </w:rPr>
        <w:t xml:space="preserve">Государственная и муниципальная </w:t>
      </w:r>
      <w:proofErr w:type="gramStart"/>
      <w:r w:rsidRPr="00BB1F92">
        <w:rPr>
          <w:sz w:val="28"/>
          <w:szCs w:val="28"/>
        </w:rPr>
        <w:t>служба :</w:t>
      </w:r>
      <w:proofErr w:type="gramEnd"/>
      <w:r w:rsidRPr="00BB1F92">
        <w:rPr>
          <w:sz w:val="28"/>
          <w:szCs w:val="28"/>
        </w:rPr>
        <w:t xml:space="preserve"> учебник для вузов / С. И. Журавлев [и др.] ; под редакцией С. И. Журавлева, Ю. Н. Туганова. — 5-е изд., перераб. и доп. — </w:t>
      </w:r>
      <w:proofErr w:type="gramStart"/>
      <w:r w:rsidRPr="00BB1F92">
        <w:rPr>
          <w:sz w:val="28"/>
          <w:szCs w:val="28"/>
        </w:rPr>
        <w:t>Москва :</w:t>
      </w:r>
      <w:proofErr w:type="gramEnd"/>
      <w:r w:rsidRPr="00BB1F92">
        <w:rPr>
          <w:sz w:val="28"/>
          <w:szCs w:val="28"/>
        </w:rPr>
        <w:t xml:space="preserve"> Издательство Юрайт, 2024. — 307 с. — (Высшее образование). —  Образовательная платформа Юрайт [сайт]. — URL: https://urait.ru/bcode/535882 (дата обращения: 16.01.2025). — </w:t>
      </w:r>
      <w:proofErr w:type="gramStart"/>
      <w:r w:rsidRPr="00BB1F92">
        <w:rPr>
          <w:sz w:val="28"/>
          <w:szCs w:val="28"/>
        </w:rPr>
        <w:t>Текст :</w:t>
      </w:r>
      <w:proofErr w:type="gramEnd"/>
      <w:r w:rsidRPr="00BB1F92">
        <w:rPr>
          <w:sz w:val="28"/>
          <w:szCs w:val="28"/>
        </w:rPr>
        <w:t xml:space="preserve"> электронный.</w:t>
      </w:r>
    </w:p>
    <w:p w14:paraId="7570A9D6" w14:textId="77777777" w:rsidR="00637F23" w:rsidRDefault="00637F23" w:rsidP="00637F23">
      <w:pPr>
        <w:pStyle w:val="Standard"/>
        <w:tabs>
          <w:tab w:val="left" w:pos="1134"/>
        </w:tabs>
        <w:spacing w:line="360" w:lineRule="auto"/>
        <w:ind w:firstLine="709"/>
        <w:jc w:val="both"/>
        <w:rPr>
          <w:bCs/>
          <w:iCs/>
          <w:sz w:val="28"/>
        </w:rPr>
      </w:pPr>
      <w:r>
        <w:rPr>
          <w:bCs/>
          <w:iCs/>
          <w:sz w:val="28"/>
        </w:rPr>
        <w:t xml:space="preserve">7. </w:t>
      </w:r>
      <w:r w:rsidRPr="00BB1F92">
        <w:rPr>
          <w:bCs/>
          <w:iCs/>
          <w:sz w:val="28"/>
        </w:rPr>
        <w:t xml:space="preserve">Государственная и муниципальная </w:t>
      </w:r>
      <w:proofErr w:type="gramStart"/>
      <w:r w:rsidRPr="00BB1F92">
        <w:rPr>
          <w:bCs/>
          <w:iCs/>
          <w:sz w:val="28"/>
        </w:rPr>
        <w:t>служба :</w:t>
      </w:r>
      <w:proofErr w:type="gramEnd"/>
      <w:r w:rsidRPr="00BB1F92">
        <w:rPr>
          <w:bCs/>
          <w:iCs/>
          <w:sz w:val="28"/>
        </w:rPr>
        <w:t xml:space="preserve"> учебник для вузов / Е. В. Охотский [и др.] ; под общей редакцией Е. В. Охотского. — 3-е изд., перераб. и доп. — </w:t>
      </w:r>
      <w:proofErr w:type="gramStart"/>
      <w:r w:rsidRPr="00BB1F92">
        <w:rPr>
          <w:bCs/>
          <w:iCs/>
          <w:sz w:val="28"/>
        </w:rPr>
        <w:t>Москва :</w:t>
      </w:r>
      <w:proofErr w:type="gramEnd"/>
      <w:r w:rsidRPr="00BB1F92">
        <w:rPr>
          <w:bCs/>
          <w:iCs/>
          <w:sz w:val="28"/>
        </w:rPr>
        <w:t xml:space="preserve"> Издательство Юрайт, 2024. — 400 с. — (Высшее образование). —  Образовательная платформа Юрайт [сайт]. — URL: https://urait.ru/bcode/545233 (дата обращения: 16.01.2025). — </w:t>
      </w:r>
      <w:proofErr w:type="gramStart"/>
      <w:r w:rsidRPr="00BB1F92">
        <w:rPr>
          <w:bCs/>
          <w:iCs/>
          <w:sz w:val="28"/>
        </w:rPr>
        <w:t>Текст :</w:t>
      </w:r>
      <w:proofErr w:type="gramEnd"/>
      <w:r w:rsidRPr="00BB1F92">
        <w:rPr>
          <w:bCs/>
          <w:iCs/>
          <w:sz w:val="28"/>
        </w:rPr>
        <w:t xml:space="preserve"> электронный.</w:t>
      </w:r>
    </w:p>
    <w:p w14:paraId="7E3068EE" w14:textId="77777777" w:rsidR="00637F23" w:rsidRDefault="00637F23" w:rsidP="00637F23">
      <w:pPr>
        <w:pStyle w:val="Standard"/>
        <w:tabs>
          <w:tab w:val="left" w:pos="1134"/>
        </w:tabs>
        <w:spacing w:line="360" w:lineRule="auto"/>
        <w:ind w:firstLine="709"/>
        <w:jc w:val="both"/>
        <w:rPr>
          <w:bCs/>
          <w:iCs/>
          <w:sz w:val="28"/>
        </w:rPr>
      </w:pPr>
      <w:r>
        <w:rPr>
          <w:bCs/>
          <w:iCs/>
          <w:sz w:val="28"/>
        </w:rPr>
        <w:t xml:space="preserve">8. </w:t>
      </w:r>
      <w:r w:rsidRPr="00BB1F92">
        <w:rPr>
          <w:bCs/>
          <w:iCs/>
          <w:sz w:val="28"/>
        </w:rPr>
        <w:t xml:space="preserve">Государственный контроль в финансово-бюджетной </w:t>
      </w:r>
      <w:proofErr w:type="gramStart"/>
      <w:r w:rsidRPr="00BB1F92">
        <w:rPr>
          <w:bCs/>
          <w:iCs/>
          <w:sz w:val="28"/>
        </w:rPr>
        <w:t>сфере :</w:t>
      </w:r>
      <w:proofErr w:type="gramEnd"/>
      <w:r w:rsidRPr="00BB1F92">
        <w:rPr>
          <w:bCs/>
          <w:iCs/>
          <w:sz w:val="28"/>
        </w:rPr>
        <w:t xml:space="preserve"> учебное пособие / Э. А. Исаев, С. А. Андреев, И. М. Ванькович [и др.] ; под ред. Р. Е. Артюхина, Э. А. Исаева. - </w:t>
      </w:r>
      <w:proofErr w:type="gramStart"/>
      <w:r w:rsidRPr="00BB1F92">
        <w:rPr>
          <w:bCs/>
          <w:iCs/>
          <w:sz w:val="28"/>
        </w:rPr>
        <w:t>Москва :</w:t>
      </w:r>
      <w:proofErr w:type="gramEnd"/>
      <w:r w:rsidRPr="00BB1F92">
        <w:rPr>
          <w:bCs/>
          <w:iCs/>
          <w:sz w:val="28"/>
        </w:rPr>
        <w:t xml:space="preserve"> Прометей, 2023. - 648 с. - ISBN 978-5-00172-401-8. - ЭБС Лань. - URL: https://e.lanbook.com/book/323891 (дата обращения: 16.01.2025). — </w:t>
      </w:r>
      <w:proofErr w:type="gramStart"/>
      <w:r w:rsidRPr="00BB1F92">
        <w:rPr>
          <w:bCs/>
          <w:iCs/>
          <w:sz w:val="28"/>
        </w:rPr>
        <w:t>Текст :</w:t>
      </w:r>
      <w:proofErr w:type="gramEnd"/>
      <w:r w:rsidRPr="00BB1F92">
        <w:rPr>
          <w:bCs/>
          <w:iCs/>
          <w:sz w:val="28"/>
        </w:rPr>
        <w:t xml:space="preserve"> электронный.</w:t>
      </w:r>
    </w:p>
    <w:p w14:paraId="22366BC6" w14:textId="77777777" w:rsidR="00637F23" w:rsidRDefault="00637F23" w:rsidP="00637F23">
      <w:pPr>
        <w:pStyle w:val="Standard"/>
        <w:tabs>
          <w:tab w:val="left" w:pos="1134"/>
        </w:tabs>
        <w:spacing w:line="360" w:lineRule="auto"/>
        <w:ind w:firstLine="709"/>
        <w:jc w:val="both"/>
      </w:pPr>
      <w:r>
        <w:rPr>
          <w:bCs/>
          <w:iCs/>
          <w:sz w:val="28"/>
        </w:rPr>
        <w:t xml:space="preserve">9. </w:t>
      </w:r>
      <w:r w:rsidRPr="00037ED3">
        <w:rPr>
          <w:bCs/>
          <w:iCs/>
          <w:sz w:val="28"/>
        </w:rPr>
        <w:t xml:space="preserve">Жильцов, В. И. Оценка эффективности в системе государственной </w:t>
      </w:r>
      <w:proofErr w:type="gramStart"/>
      <w:r w:rsidRPr="00037ED3">
        <w:rPr>
          <w:bCs/>
          <w:iCs/>
          <w:sz w:val="28"/>
        </w:rPr>
        <w:t>службы :</w:t>
      </w:r>
      <w:proofErr w:type="gramEnd"/>
      <w:r w:rsidRPr="00037ED3">
        <w:rPr>
          <w:bCs/>
          <w:iCs/>
          <w:sz w:val="28"/>
        </w:rPr>
        <w:t xml:space="preserve"> учеб. пособие / В. И. Жильцов.  — </w:t>
      </w:r>
      <w:proofErr w:type="gramStart"/>
      <w:r w:rsidRPr="00037ED3">
        <w:rPr>
          <w:bCs/>
          <w:iCs/>
          <w:sz w:val="28"/>
        </w:rPr>
        <w:t>Москва :</w:t>
      </w:r>
      <w:proofErr w:type="gramEnd"/>
      <w:r w:rsidRPr="00037ED3">
        <w:rPr>
          <w:bCs/>
          <w:iCs/>
          <w:sz w:val="28"/>
        </w:rPr>
        <w:t xml:space="preserve"> Проспект, 2017. — 96 с. — ISBN 978-5-392-23875-0. — </w:t>
      </w:r>
      <w:proofErr w:type="gramStart"/>
      <w:r w:rsidRPr="00037ED3">
        <w:rPr>
          <w:bCs/>
          <w:iCs/>
          <w:sz w:val="28"/>
        </w:rPr>
        <w:t>ЭБС  Проспект</w:t>
      </w:r>
      <w:proofErr w:type="gramEnd"/>
      <w:r w:rsidRPr="00037ED3">
        <w:rPr>
          <w:bCs/>
          <w:iCs/>
          <w:sz w:val="28"/>
        </w:rPr>
        <w:t xml:space="preserve">. —  URL: http://ebs.prospekt.org/book/34632 (16.01.2025). — </w:t>
      </w:r>
      <w:proofErr w:type="gramStart"/>
      <w:r w:rsidRPr="00037ED3">
        <w:rPr>
          <w:bCs/>
          <w:iCs/>
          <w:sz w:val="28"/>
        </w:rPr>
        <w:t>Текст :</w:t>
      </w:r>
      <w:proofErr w:type="gramEnd"/>
      <w:r w:rsidRPr="00037ED3">
        <w:rPr>
          <w:bCs/>
          <w:iCs/>
          <w:sz w:val="28"/>
        </w:rPr>
        <w:t xml:space="preserve"> электронный.</w:t>
      </w:r>
    </w:p>
    <w:p w14:paraId="1CD14168" w14:textId="77777777" w:rsidR="00637F23" w:rsidRDefault="00637F23" w:rsidP="00637F23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</w:p>
    <w:p w14:paraId="5F481942" w14:textId="77777777" w:rsidR="009B4EBB" w:rsidRPr="009026CE" w:rsidRDefault="00506DB8" w:rsidP="009026CE">
      <w:pPr>
        <w:pStyle w:val="1"/>
        <w:spacing w:line="240" w:lineRule="auto"/>
        <w:ind w:firstLine="709"/>
        <w:jc w:val="both"/>
        <w:rPr>
          <w:b/>
          <w:bCs/>
          <w:sz w:val="28"/>
          <w:szCs w:val="18"/>
        </w:rPr>
      </w:pPr>
      <w:bookmarkStart w:id="86" w:name="_Toc530416299"/>
      <w:bookmarkStart w:id="87" w:name="_Toc119246851"/>
      <w:bookmarkStart w:id="88" w:name="_Toc91787495"/>
      <w:bookmarkStart w:id="89" w:name="_Toc187934546"/>
      <w:bookmarkStart w:id="90" w:name="_Toc187934570"/>
      <w:r w:rsidRPr="009026CE">
        <w:rPr>
          <w:b/>
          <w:bCs/>
          <w:sz w:val="28"/>
          <w:szCs w:val="18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82"/>
      <w:bookmarkEnd w:id="86"/>
      <w:bookmarkEnd w:id="87"/>
      <w:bookmarkEnd w:id="88"/>
      <w:bookmarkEnd w:id="89"/>
      <w:bookmarkEnd w:id="90"/>
    </w:p>
    <w:p w14:paraId="7E70B59D" w14:textId="77777777" w:rsidR="00637F23" w:rsidRPr="00F26667" w:rsidRDefault="00637F23" w:rsidP="00637F23">
      <w:pPr>
        <w:pStyle w:val="ad"/>
        <w:numPr>
          <w:ilvl w:val="0"/>
          <w:numId w:val="41"/>
        </w:numPr>
        <w:tabs>
          <w:tab w:val="left" w:pos="-284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bookmarkStart w:id="91" w:name="_Toc530416300"/>
      <w:bookmarkStart w:id="92" w:name="_Toc91787496"/>
      <w:bookmarkEnd w:id="78"/>
      <w:bookmarkEnd w:id="91"/>
      <w:bookmarkEnd w:id="92"/>
      <w:r w:rsidRPr="00F26667">
        <w:rPr>
          <w:sz w:val="28"/>
          <w:szCs w:val="28"/>
        </w:rPr>
        <w:t>Сервер органов государственной власти Российской Федерации (</w:t>
      </w:r>
      <w:hyperlink r:id="rId12" w:history="1">
        <w:r w:rsidRPr="00F26667">
          <w:rPr>
            <w:rStyle w:val="Internetlink"/>
            <w:sz w:val="28"/>
            <w:szCs w:val="28"/>
            <w:lang w:val="en-US"/>
          </w:rPr>
          <w:t>http</w:t>
        </w:r>
        <w:r w:rsidRPr="00F26667">
          <w:rPr>
            <w:rStyle w:val="Internetlink"/>
            <w:sz w:val="28"/>
            <w:szCs w:val="28"/>
          </w:rPr>
          <w:t>://</w:t>
        </w:r>
        <w:r w:rsidRPr="00F26667">
          <w:rPr>
            <w:rStyle w:val="Internetlink"/>
            <w:sz w:val="28"/>
            <w:szCs w:val="28"/>
            <w:lang w:val="en-US"/>
          </w:rPr>
          <w:t>www</w:t>
        </w:r>
        <w:r w:rsidRPr="00F26667">
          <w:rPr>
            <w:rStyle w:val="Internetlink"/>
            <w:sz w:val="28"/>
            <w:szCs w:val="28"/>
          </w:rPr>
          <w:t>.</w:t>
        </w:r>
        <w:r w:rsidRPr="00F26667">
          <w:rPr>
            <w:rStyle w:val="Internetlink"/>
            <w:sz w:val="28"/>
            <w:szCs w:val="28"/>
            <w:lang w:val="en-US"/>
          </w:rPr>
          <w:t>gov</w:t>
        </w:r>
        <w:r w:rsidRPr="00F26667">
          <w:rPr>
            <w:rStyle w:val="Internetlink"/>
            <w:sz w:val="28"/>
            <w:szCs w:val="28"/>
          </w:rPr>
          <w:t>.</w:t>
        </w:r>
        <w:r w:rsidRPr="00F26667">
          <w:rPr>
            <w:rStyle w:val="Internetlink"/>
            <w:sz w:val="28"/>
            <w:szCs w:val="28"/>
            <w:lang w:val="en-US"/>
          </w:rPr>
          <w:t>ru</w:t>
        </w:r>
      </w:hyperlink>
      <w:r w:rsidRPr="00F26667">
        <w:rPr>
          <w:sz w:val="28"/>
          <w:szCs w:val="28"/>
        </w:rPr>
        <w:t>).</w:t>
      </w:r>
    </w:p>
    <w:p w14:paraId="44F44A09" w14:textId="77777777" w:rsidR="00637F23" w:rsidRPr="00037ED3" w:rsidRDefault="004108FC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hyperlink r:id="rId13" w:history="1">
        <w:r w:rsidR="00637F23" w:rsidRPr="00037ED3">
          <w:rPr>
            <w:rStyle w:val="Internetlink"/>
            <w:sz w:val="28"/>
            <w:szCs w:val="28"/>
          </w:rPr>
          <w:t>www.kremlin.ru</w:t>
        </w:r>
      </w:hyperlink>
      <w:r w:rsidR="00637F23" w:rsidRPr="00037ED3">
        <w:rPr>
          <w:sz w:val="28"/>
          <w:szCs w:val="28"/>
        </w:rPr>
        <w:t xml:space="preserve"> - официальный сайт Президента Российской Федерации</w:t>
      </w:r>
    </w:p>
    <w:p w14:paraId="6AC91ACD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r w:rsidRPr="00037ED3">
        <w:rPr>
          <w:sz w:val="28"/>
          <w:szCs w:val="28"/>
        </w:rPr>
        <w:t>www.government.ru - официальный сайт Правительства Российской Федерации</w:t>
      </w:r>
    </w:p>
    <w:p w14:paraId="40161B04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r w:rsidRPr="00037ED3">
        <w:rPr>
          <w:sz w:val="28"/>
          <w:szCs w:val="28"/>
        </w:rPr>
        <w:t>http://www.rosmintrud.ru - официальный сайт Министерства труда и социальной защиты Российской Федерации</w:t>
      </w:r>
    </w:p>
    <w:p w14:paraId="2B173BB3" w14:textId="77777777" w:rsidR="00637F23" w:rsidRPr="00037ED3" w:rsidRDefault="004108FC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hyperlink r:id="rId14" w:history="1">
        <w:r w:rsidR="00637F23" w:rsidRPr="00037ED3">
          <w:rPr>
            <w:rStyle w:val="Internetlink"/>
            <w:sz w:val="28"/>
            <w:szCs w:val="28"/>
          </w:rPr>
          <w:t>www.minfin.ru</w:t>
        </w:r>
      </w:hyperlink>
      <w:r w:rsidR="00637F23" w:rsidRPr="00037ED3">
        <w:rPr>
          <w:sz w:val="28"/>
          <w:szCs w:val="28"/>
        </w:rPr>
        <w:t xml:space="preserve"> - официальный сайт Министерства финансов Российской Федерации</w:t>
      </w:r>
    </w:p>
    <w:p w14:paraId="355A144D" w14:textId="77777777" w:rsidR="00637F23" w:rsidRPr="00037ED3" w:rsidRDefault="004108FC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hyperlink r:id="rId15" w:history="1">
        <w:r w:rsidR="00637F23" w:rsidRPr="00037ED3">
          <w:rPr>
            <w:rStyle w:val="Internetlink"/>
            <w:sz w:val="28"/>
            <w:szCs w:val="28"/>
          </w:rPr>
          <w:t>www.большоеправительство.рф/open.gov</w:t>
        </w:r>
      </w:hyperlink>
      <w:r w:rsidR="00637F23" w:rsidRPr="00037ED3">
        <w:rPr>
          <w:sz w:val="28"/>
          <w:szCs w:val="28"/>
        </w:rPr>
        <w:t xml:space="preserve"> – Портал «открытое правительство»</w:t>
      </w:r>
    </w:p>
    <w:p w14:paraId="5BC99261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r w:rsidRPr="00037ED3">
        <w:rPr>
          <w:sz w:val="28"/>
          <w:szCs w:val="28"/>
        </w:rPr>
        <w:t>www.data.gov.ru – Портал открытые данные России</w:t>
      </w:r>
    </w:p>
    <w:p w14:paraId="5F018D38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r w:rsidRPr="00037ED3">
        <w:rPr>
          <w:sz w:val="28"/>
          <w:szCs w:val="28"/>
        </w:rPr>
        <w:t xml:space="preserve">Электронная библиотека Финансового университета (ЭБ) </w:t>
      </w:r>
      <w:hyperlink r:id="rId16" w:history="1">
        <w:r w:rsidRPr="00037ED3">
          <w:rPr>
            <w:rStyle w:val="Internetlink"/>
            <w:sz w:val="28"/>
            <w:szCs w:val="28"/>
            <w:lang w:val="en-US"/>
          </w:rPr>
          <w:t>http</w:t>
        </w:r>
        <w:r w:rsidRPr="00037ED3">
          <w:rPr>
            <w:rStyle w:val="Internetlink"/>
            <w:sz w:val="28"/>
            <w:szCs w:val="28"/>
          </w:rPr>
          <w:t>://</w:t>
        </w:r>
        <w:proofErr w:type="spellStart"/>
        <w:r w:rsidRPr="00037ED3">
          <w:rPr>
            <w:rStyle w:val="Internetlink"/>
            <w:sz w:val="28"/>
            <w:szCs w:val="28"/>
            <w:lang w:val="en-US"/>
          </w:rPr>
          <w:t>elib</w:t>
        </w:r>
        <w:proofErr w:type="spellEnd"/>
        <w:r w:rsidRPr="00037ED3">
          <w:rPr>
            <w:rStyle w:val="Internetlink"/>
            <w:sz w:val="28"/>
            <w:szCs w:val="28"/>
          </w:rPr>
          <w:t>.</w:t>
        </w:r>
        <w:r w:rsidRPr="00037ED3">
          <w:rPr>
            <w:rStyle w:val="Internetlink"/>
            <w:sz w:val="28"/>
            <w:szCs w:val="28"/>
            <w:lang w:val="en-US"/>
          </w:rPr>
          <w:t>fa</w:t>
        </w:r>
        <w:r w:rsidRPr="00037ED3">
          <w:rPr>
            <w:rStyle w:val="Internetlink"/>
            <w:sz w:val="28"/>
            <w:szCs w:val="28"/>
          </w:rPr>
          <w:t>.</w:t>
        </w:r>
        <w:proofErr w:type="spellStart"/>
        <w:r w:rsidRPr="00037ED3">
          <w:rPr>
            <w:rStyle w:val="Internetlink"/>
            <w:sz w:val="28"/>
            <w:szCs w:val="28"/>
            <w:lang w:val="en-US"/>
          </w:rPr>
          <w:t>ru</w:t>
        </w:r>
        <w:proofErr w:type="spellEnd"/>
        <w:r w:rsidRPr="00037ED3">
          <w:rPr>
            <w:rStyle w:val="Internetlink"/>
            <w:sz w:val="28"/>
            <w:szCs w:val="28"/>
          </w:rPr>
          <w:t>/</w:t>
        </w:r>
      </w:hyperlink>
    </w:p>
    <w:p w14:paraId="59939275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r w:rsidRPr="00037ED3">
        <w:rPr>
          <w:sz w:val="28"/>
          <w:szCs w:val="28"/>
        </w:rPr>
        <w:t xml:space="preserve">Электронно-библиотечная система </w:t>
      </w:r>
      <w:r w:rsidRPr="00037ED3">
        <w:rPr>
          <w:sz w:val="28"/>
          <w:szCs w:val="28"/>
          <w:lang w:val="en-US"/>
        </w:rPr>
        <w:t>BOOK</w:t>
      </w:r>
      <w:r w:rsidRPr="00037ED3">
        <w:rPr>
          <w:sz w:val="28"/>
          <w:szCs w:val="28"/>
        </w:rPr>
        <w:t>.</w:t>
      </w:r>
      <w:r w:rsidRPr="00037ED3">
        <w:rPr>
          <w:sz w:val="28"/>
          <w:szCs w:val="28"/>
          <w:lang w:val="en-US"/>
        </w:rPr>
        <w:t>RU</w:t>
      </w:r>
      <w:r w:rsidRPr="00037ED3">
        <w:rPr>
          <w:sz w:val="28"/>
          <w:szCs w:val="28"/>
        </w:rPr>
        <w:t xml:space="preserve"> </w:t>
      </w:r>
      <w:hyperlink r:id="rId17" w:history="1">
        <w:r w:rsidRPr="00037ED3">
          <w:rPr>
            <w:rStyle w:val="Internetlink"/>
            <w:sz w:val="28"/>
            <w:szCs w:val="28"/>
            <w:lang w:val="en-US"/>
          </w:rPr>
          <w:t>http</w:t>
        </w:r>
        <w:r w:rsidRPr="00037ED3">
          <w:rPr>
            <w:rStyle w:val="Internetlink"/>
            <w:sz w:val="28"/>
            <w:szCs w:val="28"/>
          </w:rPr>
          <w:t>://</w:t>
        </w:r>
        <w:r w:rsidRPr="00037ED3">
          <w:rPr>
            <w:rStyle w:val="Internetlink"/>
            <w:sz w:val="28"/>
            <w:szCs w:val="28"/>
            <w:lang w:val="en-US"/>
          </w:rPr>
          <w:t>www</w:t>
        </w:r>
        <w:r w:rsidRPr="00037ED3">
          <w:rPr>
            <w:rStyle w:val="Internetlink"/>
            <w:sz w:val="28"/>
            <w:szCs w:val="28"/>
          </w:rPr>
          <w:t>.</w:t>
        </w:r>
        <w:r w:rsidRPr="00037ED3">
          <w:rPr>
            <w:rStyle w:val="Internetlink"/>
            <w:sz w:val="28"/>
            <w:szCs w:val="28"/>
            <w:lang w:val="en-US"/>
          </w:rPr>
          <w:t>book</w:t>
        </w:r>
        <w:r w:rsidRPr="00037ED3">
          <w:rPr>
            <w:rStyle w:val="Internetlink"/>
            <w:sz w:val="28"/>
            <w:szCs w:val="28"/>
          </w:rPr>
          <w:t>.</w:t>
        </w:r>
        <w:r w:rsidRPr="00037ED3">
          <w:rPr>
            <w:rStyle w:val="Internetlink"/>
            <w:sz w:val="28"/>
            <w:szCs w:val="28"/>
            <w:lang w:val="en-US"/>
          </w:rPr>
          <w:t>ru</w:t>
        </w:r>
      </w:hyperlink>
    </w:p>
    <w:p w14:paraId="0D6668AD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r w:rsidRPr="00037ED3">
        <w:rPr>
          <w:sz w:val="28"/>
          <w:szCs w:val="28"/>
        </w:rPr>
        <w:t xml:space="preserve">Электронно-библиотечная система </w:t>
      </w:r>
      <w:proofErr w:type="spellStart"/>
      <w:r w:rsidRPr="00037ED3">
        <w:rPr>
          <w:sz w:val="28"/>
          <w:szCs w:val="28"/>
        </w:rPr>
        <w:t>Znanium</w:t>
      </w:r>
      <w:proofErr w:type="spellEnd"/>
      <w:r w:rsidRPr="00037ED3">
        <w:rPr>
          <w:sz w:val="28"/>
          <w:szCs w:val="28"/>
        </w:rPr>
        <w:t xml:space="preserve"> </w:t>
      </w:r>
      <w:hyperlink r:id="rId18" w:history="1">
        <w:r w:rsidRPr="00037ED3">
          <w:rPr>
            <w:rStyle w:val="afb"/>
            <w:sz w:val="28"/>
            <w:szCs w:val="28"/>
          </w:rPr>
          <w:t>http://www.znanium.ru</w:t>
        </w:r>
      </w:hyperlink>
    </w:p>
    <w:p w14:paraId="2CCA63FB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</w:pPr>
      <w:r w:rsidRPr="00037ED3">
        <w:rPr>
          <w:sz w:val="28"/>
          <w:szCs w:val="28"/>
        </w:rPr>
        <w:t xml:space="preserve">Образовательная платформа Юрайт </w:t>
      </w:r>
      <w:hyperlink r:id="rId19" w:history="1">
        <w:r w:rsidRPr="00037ED3">
          <w:rPr>
            <w:rStyle w:val="afb"/>
            <w:sz w:val="28"/>
            <w:szCs w:val="28"/>
          </w:rPr>
          <w:t>https://urait.ru/</w:t>
        </w:r>
      </w:hyperlink>
    </w:p>
    <w:p w14:paraId="6B6A5153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rStyle w:val="Internetlink"/>
        </w:rPr>
      </w:pPr>
      <w:r w:rsidRPr="00037ED3">
        <w:rPr>
          <w:sz w:val="28"/>
          <w:szCs w:val="28"/>
        </w:rPr>
        <w:t xml:space="preserve">Деловая онлайн-библиотека </w:t>
      </w:r>
      <w:proofErr w:type="spellStart"/>
      <w:r w:rsidRPr="00037ED3">
        <w:rPr>
          <w:sz w:val="28"/>
          <w:szCs w:val="28"/>
          <w:lang w:val="en-US"/>
        </w:rPr>
        <w:t>Alpina</w:t>
      </w:r>
      <w:proofErr w:type="spellEnd"/>
      <w:r w:rsidRPr="00037ED3">
        <w:rPr>
          <w:sz w:val="28"/>
          <w:szCs w:val="28"/>
        </w:rPr>
        <w:t xml:space="preserve"> </w:t>
      </w:r>
      <w:r w:rsidRPr="00037ED3">
        <w:rPr>
          <w:sz w:val="28"/>
          <w:szCs w:val="28"/>
          <w:lang w:val="en-US"/>
        </w:rPr>
        <w:t>Digital</w:t>
      </w:r>
      <w:r w:rsidRPr="00037ED3">
        <w:rPr>
          <w:sz w:val="28"/>
          <w:szCs w:val="28"/>
        </w:rPr>
        <w:t xml:space="preserve"> </w:t>
      </w:r>
      <w:hyperlink r:id="rId20" w:history="1">
        <w:r w:rsidRPr="00037ED3">
          <w:rPr>
            <w:rStyle w:val="Internetlink"/>
            <w:sz w:val="28"/>
            <w:szCs w:val="28"/>
            <w:lang w:val="en-US"/>
          </w:rPr>
          <w:t>http</w:t>
        </w:r>
        <w:r w:rsidRPr="00037ED3">
          <w:rPr>
            <w:rStyle w:val="Internetlink"/>
            <w:sz w:val="28"/>
            <w:szCs w:val="28"/>
          </w:rPr>
          <w:t>://</w:t>
        </w:r>
        <w:r w:rsidRPr="00037ED3">
          <w:rPr>
            <w:rStyle w:val="Internetlink"/>
            <w:sz w:val="28"/>
            <w:szCs w:val="28"/>
            <w:lang w:val="en-US"/>
          </w:rPr>
          <w:t>lib</w:t>
        </w:r>
        <w:r w:rsidRPr="00037ED3">
          <w:rPr>
            <w:rStyle w:val="Internetlink"/>
            <w:sz w:val="28"/>
            <w:szCs w:val="28"/>
          </w:rPr>
          <w:t>.</w:t>
        </w:r>
        <w:proofErr w:type="spellStart"/>
        <w:r w:rsidRPr="00037ED3">
          <w:rPr>
            <w:rStyle w:val="Internetlink"/>
            <w:sz w:val="28"/>
            <w:szCs w:val="28"/>
            <w:lang w:val="en-US"/>
          </w:rPr>
          <w:t>alpinadigital</w:t>
        </w:r>
        <w:proofErr w:type="spellEnd"/>
        <w:r w:rsidRPr="00037ED3">
          <w:rPr>
            <w:rStyle w:val="Internetlink"/>
            <w:sz w:val="28"/>
            <w:szCs w:val="28"/>
          </w:rPr>
          <w:t>.</w:t>
        </w:r>
        <w:proofErr w:type="spellStart"/>
        <w:r w:rsidRPr="00037ED3">
          <w:rPr>
            <w:rStyle w:val="Internetlink"/>
            <w:sz w:val="28"/>
            <w:szCs w:val="28"/>
            <w:lang w:val="en-US"/>
          </w:rPr>
          <w:t>ru</w:t>
        </w:r>
        <w:proofErr w:type="spellEnd"/>
        <w:r w:rsidRPr="00037ED3">
          <w:rPr>
            <w:rStyle w:val="Internetlink"/>
            <w:sz w:val="28"/>
            <w:szCs w:val="28"/>
          </w:rPr>
          <w:t>/</w:t>
        </w:r>
      </w:hyperlink>
    </w:p>
    <w:p w14:paraId="68BEBF62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7ED3">
        <w:rPr>
          <w:sz w:val="28"/>
          <w:szCs w:val="28"/>
        </w:rPr>
        <w:t xml:space="preserve">Электронно-библиотечная система издательства Проспект </w:t>
      </w:r>
      <w:hyperlink r:id="rId21" w:history="1">
        <w:r w:rsidRPr="00037ED3">
          <w:rPr>
            <w:rStyle w:val="afb"/>
            <w:sz w:val="28"/>
            <w:szCs w:val="28"/>
          </w:rPr>
          <w:t>http://ebs.prospekt.org/books</w:t>
        </w:r>
      </w:hyperlink>
    </w:p>
    <w:p w14:paraId="78C0F188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7ED3">
        <w:rPr>
          <w:sz w:val="28"/>
          <w:szCs w:val="28"/>
        </w:rPr>
        <w:t xml:space="preserve">Электронно-библиотечная система издательства Лань </w:t>
      </w:r>
      <w:hyperlink r:id="rId22" w:history="1">
        <w:r w:rsidRPr="00037ED3">
          <w:rPr>
            <w:rStyle w:val="afb"/>
            <w:sz w:val="28"/>
            <w:szCs w:val="28"/>
          </w:rPr>
          <w:t>https://e.lanbook.com/</w:t>
        </w:r>
      </w:hyperlink>
    </w:p>
    <w:p w14:paraId="1CFEF3EE" w14:textId="77777777" w:rsidR="00637F23" w:rsidRPr="00037ED3" w:rsidRDefault="00637F23" w:rsidP="00637F23">
      <w:pPr>
        <w:pStyle w:val="Standard"/>
        <w:numPr>
          <w:ilvl w:val="0"/>
          <w:numId w:val="2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7ED3">
        <w:rPr>
          <w:sz w:val="28"/>
          <w:szCs w:val="28"/>
        </w:rPr>
        <w:t xml:space="preserve">Научная электронная библиотека eLibrary.ru http://elibrary.ru  </w:t>
      </w:r>
    </w:p>
    <w:p w14:paraId="0D991555" w14:textId="77777777" w:rsidR="009B4EBB" w:rsidRPr="0031719A" w:rsidRDefault="009B4EBB">
      <w:pPr>
        <w:pStyle w:val="Standard"/>
        <w:tabs>
          <w:tab w:val="left" w:pos="1843"/>
        </w:tabs>
        <w:spacing w:line="360" w:lineRule="auto"/>
        <w:ind w:left="709"/>
        <w:jc w:val="both"/>
        <w:rPr>
          <w:sz w:val="28"/>
          <w:szCs w:val="28"/>
        </w:rPr>
      </w:pPr>
    </w:p>
    <w:p w14:paraId="44D4237D" w14:textId="77777777" w:rsidR="009B4EBB" w:rsidRPr="0031719A" w:rsidRDefault="00506DB8" w:rsidP="009026CE">
      <w:pPr>
        <w:pStyle w:val="Standard"/>
        <w:keepNext/>
        <w:ind w:firstLine="708"/>
        <w:jc w:val="both"/>
        <w:outlineLvl w:val="0"/>
      </w:pPr>
      <w:bookmarkStart w:id="93" w:name="_Toc13770913"/>
      <w:bookmarkStart w:id="94" w:name="_Toc119246852"/>
      <w:bookmarkStart w:id="95" w:name="_Toc13762623"/>
      <w:bookmarkStart w:id="96" w:name="_Toc187934547"/>
      <w:bookmarkStart w:id="97" w:name="_Toc187934571"/>
      <w:r w:rsidRPr="0031719A">
        <w:rPr>
          <w:b/>
          <w:sz w:val="28"/>
          <w:szCs w:val="20"/>
        </w:rPr>
        <w:t>10. Методические указания для обучающихся по освоению дисциплины</w:t>
      </w:r>
      <w:bookmarkEnd w:id="93"/>
      <w:bookmarkEnd w:id="94"/>
      <w:bookmarkEnd w:id="95"/>
      <w:bookmarkEnd w:id="96"/>
      <w:bookmarkEnd w:id="97"/>
    </w:p>
    <w:p w14:paraId="1D0E02D2" w14:textId="77777777" w:rsidR="0031719A" w:rsidRPr="00235DE1" w:rsidRDefault="0031719A" w:rsidP="0031719A">
      <w:pPr>
        <w:spacing w:line="276" w:lineRule="auto"/>
        <w:jc w:val="center"/>
        <w:rPr>
          <w:b/>
          <w:bCs/>
          <w:sz w:val="28"/>
          <w:szCs w:val="28"/>
        </w:rPr>
      </w:pPr>
      <w:r w:rsidRPr="00235DE1">
        <w:rPr>
          <w:b/>
          <w:bCs/>
          <w:sz w:val="28"/>
          <w:szCs w:val="28"/>
        </w:rPr>
        <w:t>Методические рекомендации по написанию контрольной работы</w:t>
      </w:r>
    </w:p>
    <w:p w14:paraId="3D8F01F0" w14:textId="77777777" w:rsidR="0031719A" w:rsidRPr="00235DE1" w:rsidRDefault="0031719A" w:rsidP="0031719A">
      <w:pPr>
        <w:spacing w:line="276" w:lineRule="auto"/>
        <w:jc w:val="center"/>
        <w:rPr>
          <w:b/>
          <w:sz w:val="28"/>
          <w:szCs w:val="28"/>
        </w:rPr>
      </w:pPr>
    </w:p>
    <w:p w14:paraId="324A3140" w14:textId="77777777" w:rsidR="0031719A" w:rsidRPr="00235DE1" w:rsidRDefault="0031719A" w:rsidP="0031719A">
      <w:pPr>
        <w:pStyle w:val="ad"/>
        <w:numPr>
          <w:ilvl w:val="0"/>
          <w:numId w:val="43"/>
        </w:numPr>
        <w:shd w:val="clear" w:color="auto" w:fill="FFFFFF"/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</w:rPr>
      </w:pPr>
      <w:r w:rsidRPr="00235DE1">
        <w:rPr>
          <w:sz w:val="28"/>
          <w:szCs w:val="28"/>
        </w:rPr>
        <w:t xml:space="preserve">Контрольная работа является одной из основных </w:t>
      </w:r>
      <w:r w:rsidRPr="00235DE1">
        <w:rPr>
          <w:rFonts w:eastAsia="Calibri"/>
          <w:sz w:val="28"/>
          <w:szCs w:val="28"/>
        </w:rPr>
        <w:t>форм аудиторной и внеаудиторной самостоятельной работы студентов по дисциплинам (иностранный язык, математическим и другим естественно-научным дисциплинам), и может реализовываться как в письменном виде, так и с использованием информационных технологий и специализированных программных продуктов.</w:t>
      </w:r>
    </w:p>
    <w:p w14:paraId="63502EA7" w14:textId="77777777" w:rsidR="0031719A" w:rsidRPr="00235DE1" w:rsidRDefault="0031719A" w:rsidP="0031719A">
      <w:pPr>
        <w:pStyle w:val="ad"/>
        <w:numPr>
          <w:ilvl w:val="0"/>
          <w:numId w:val="43"/>
        </w:numPr>
        <w:shd w:val="clear" w:color="auto" w:fill="FFFFFF"/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</w:rPr>
      </w:pPr>
      <w:r w:rsidRPr="00235DE1">
        <w:rPr>
          <w:rFonts w:eastAsia="Calibri"/>
          <w:sz w:val="28"/>
          <w:szCs w:val="28"/>
        </w:rPr>
        <w:lastRenderedPageBreak/>
        <w:t xml:space="preserve">Контрольная работа отражает степень освоения студентами учебного материала конкретных разделов (тем) дисциплин (в форме развернутых ответов по вопросам, раскрытия понятий, выполнения упражнений, решения практических задач, ситуаций, кейсов и др.). </w:t>
      </w:r>
    </w:p>
    <w:p w14:paraId="161AA4AC" w14:textId="77777777" w:rsidR="0031719A" w:rsidRPr="00235DE1" w:rsidRDefault="0031719A" w:rsidP="0031719A">
      <w:pPr>
        <w:pStyle w:val="ad"/>
        <w:numPr>
          <w:ilvl w:val="0"/>
          <w:numId w:val="43"/>
        </w:numPr>
        <w:shd w:val="clear" w:color="auto" w:fill="FFFFFF"/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</w:rPr>
      </w:pPr>
      <w:r w:rsidRPr="00235DE1">
        <w:rPr>
          <w:rFonts w:eastAsia="Calibri"/>
          <w:sz w:val="28"/>
          <w:szCs w:val="28"/>
        </w:rPr>
        <w:t>Цель выполнения контрольной работы, содержащей комплект заданий - овладение студентами навыками решения типовых расчетных задач, формирование учебно-исследовательских навыков, закрепление умений самостоятельно работать с различными источниками информации;</w:t>
      </w:r>
      <w:r w:rsidRPr="00235DE1">
        <w:rPr>
          <w:sz w:val="28"/>
          <w:szCs w:val="28"/>
        </w:rPr>
        <w:t xml:space="preserve"> расширение и закрепление знаний и умений; проверка знаний, умений и владений.</w:t>
      </w:r>
    </w:p>
    <w:p w14:paraId="172C1275" w14:textId="77777777" w:rsidR="0031719A" w:rsidRPr="00235DE1" w:rsidRDefault="0031719A" w:rsidP="0031719A">
      <w:pPr>
        <w:pStyle w:val="ad"/>
        <w:numPr>
          <w:ilvl w:val="0"/>
          <w:numId w:val="43"/>
        </w:numPr>
        <w:shd w:val="clear" w:color="auto" w:fill="FFFFFF"/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</w:rPr>
      </w:pPr>
      <w:r w:rsidRPr="00235DE1">
        <w:rPr>
          <w:rFonts w:eastAsia="Calibri"/>
          <w:sz w:val="28"/>
          <w:szCs w:val="28"/>
        </w:rPr>
        <w:t>Содержание заданий контрольных работ должно охватывать основной материал соответствующих разделов (тем) дисциплин. Контрольные задания разрабатываются по многовариантной системе. Варианты контрольных работ должны быть равноценны по объему и сложности.</w:t>
      </w:r>
    </w:p>
    <w:p w14:paraId="10CCE048" w14:textId="77777777" w:rsidR="0031719A" w:rsidRPr="00235DE1" w:rsidRDefault="0031719A" w:rsidP="0031719A">
      <w:pPr>
        <w:pStyle w:val="ad"/>
        <w:numPr>
          <w:ilvl w:val="0"/>
          <w:numId w:val="43"/>
        </w:numPr>
        <w:shd w:val="clear" w:color="auto" w:fill="FFFFFF"/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</w:rPr>
      </w:pPr>
      <w:r w:rsidRPr="00235DE1">
        <w:rPr>
          <w:rFonts w:eastAsia="Calibri"/>
          <w:sz w:val="28"/>
          <w:szCs w:val="28"/>
        </w:rPr>
        <w:t xml:space="preserve">Содержание заданий контрольных работ и требования к их выполнению разрабатываются преподавателем, ведущим семинарские занятия по дисциплине. </w:t>
      </w:r>
    </w:p>
    <w:p w14:paraId="1EC4F277" w14:textId="77777777" w:rsidR="0031719A" w:rsidRPr="00235DE1" w:rsidRDefault="0031719A" w:rsidP="0031719A">
      <w:pPr>
        <w:pStyle w:val="ad"/>
        <w:numPr>
          <w:ilvl w:val="0"/>
          <w:numId w:val="43"/>
        </w:numPr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235DE1">
        <w:rPr>
          <w:sz w:val="28"/>
          <w:szCs w:val="28"/>
        </w:rPr>
        <w:t>Требования к выполнению контрольной работы:</w:t>
      </w:r>
    </w:p>
    <w:p w14:paraId="04967D93" w14:textId="77777777" w:rsidR="0031719A" w:rsidRPr="00235DE1" w:rsidRDefault="0031719A" w:rsidP="0031719A">
      <w:pPr>
        <w:pStyle w:val="ad"/>
        <w:numPr>
          <w:ilvl w:val="0"/>
          <w:numId w:val="44"/>
        </w:numPr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235DE1">
        <w:rPr>
          <w:sz w:val="28"/>
          <w:szCs w:val="28"/>
        </w:rPr>
        <w:t>четкость и последовательность изложения материала (решения) в соответствии с составленным планом;</w:t>
      </w:r>
    </w:p>
    <w:p w14:paraId="1C5C28AD" w14:textId="77777777" w:rsidR="0031719A" w:rsidRPr="00235DE1" w:rsidRDefault="0031719A" w:rsidP="0031719A">
      <w:pPr>
        <w:pStyle w:val="ad"/>
        <w:numPr>
          <w:ilvl w:val="0"/>
          <w:numId w:val="44"/>
        </w:numPr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235DE1">
        <w:rPr>
          <w:sz w:val="28"/>
          <w:szCs w:val="28"/>
        </w:rPr>
        <w:t>наличие обобщений и выводов, сделанных на основе изучения информационных источников по данной теме;</w:t>
      </w:r>
    </w:p>
    <w:p w14:paraId="16913823" w14:textId="77777777" w:rsidR="0031719A" w:rsidRPr="00235DE1" w:rsidRDefault="0031719A" w:rsidP="0031719A">
      <w:pPr>
        <w:pStyle w:val="ad"/>
        <w:numPr>
          <w:ilvl w:val="0"/>
          <w:numId w:val="44"/>
        </w:numPr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235DE1">
        <w:rPr>
          <w:sz w:val="28"/>
          <w:szCs w:val="28"/>
        </w:rPr>
        <w:t>предоставление в полном объеме решений имеющихся в задании практических задач;</w:t>
      </w:r>
    </w:p>
    <w:p w14:paraId="5C234E89" w14:textId="77777777" w:rsidR="0031719A" w:rsidRPr="00235DE1" w:rsidRDefault="0031719A" w:rsidP="0031719A">
      <w:pPr>
        <w:pStyle w:val="ad"/>
        <w:numPr>
          <w:ilvl w:val="0"/>
          <w:numId w:val="44"/>
        </w:numPr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235DE1">
        <w:rPr>
          <w:sz w:val="28"/>
          <w:szCs w:val="28"/>
        </w:rPr>
        <w:t>использование современных способов поиска, обработки и анализа информации;</w:t>
      </w:r>
    </w:p>
    <w:p w14:paraId="5188C3F9" w14:textId="77777777" w:rsidR="0031719A" w:rsidRPr="00235DE1" w:rsidRDefault="0031719A" w:rsidP="0031719A">
      <w:pPr>
        <w:pStyle w:val="ad"/>
        <w:numPr>
          <w:ilvl w:val="0"/>
          <w:numId w:val="44"/>
        </w:numPr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235DE1">
        <w:rPr>
          <w:sz w:val="28"/>
          <w:szCs w:val="28"/>
        </w:rPr>
        <w:t xml:space="preserve">самостоятельность выполнения. </w:t>
      </w:r>
    </w:p>
    <w:p w14:paraId="06D2F802" w14:textId="77777777" w:rsidR="0031719A" w:rsidRPr="00235DE1" w:rsidRDefault="0031719A" w:rsidP="0031719A">
      <w:pPr>
        <w:pStyle w:val="ad"/>
        <w:numPr>
          <w:ilvl w:val="0"/>
          <w:numId w:val="43"/>
        </w:numPr>
        <w:shd w:val="clear" w:color="auto" w:fill="FFFFFF"/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</w:rPr>
      </w:pPr>
      <w:r w:rsidRPr="00235DE1">
        <w:rPr>
          <w:rFonts w:eastAsia="Calibri"/>
          <w:sz w:val="28"/>
          <w:szCs w:val="28"/>
        </w:rPr>
        <w:t>Объем контрольной работы не более 6 страниц, не включая таблиц, графиков и т. п. (при наличии).</w:t>
      </w:r>
    </w:p>
    <w:p w14:paraId="66812251" w14:textId="77777777" w:rsidR="0031719A" w:rsidRPr="00235DE1" w:rsidRDefault="0031719A" w:rsidP="0031719A">
      <w:pPr>
        <w:pStyle w:val="ad"/>
        <w:numPr>
          <w:ilvl w:val="0"/>
          <w:numId w:val="43"/>
        </w:numPr>
        <w:shd w:val="clear" w:color="auto" w:fill="FFFFFF"/>
        <w:suppressAutoHyphens w:val="0"/>
        <w:autoSpaceDN/>
        <w:spacing w:line="276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</w:rPr>
      </w:pPr>
      <w:r w:rsidRPr="00235DE1">
        <w:rPr>
          <w:rFonts w:eastAsia="Calibri"/>
          <w:sz w:val="28"/>
          <w:szCs w:val="28"/>
        </w:rPr>
        <w:t>Оценка контрольных работ студентов проводится в процессе текущего контроля успеваемости студентов.</w:t>
      </w:r>
    </w:p>
    <w:p w14:paraId="030E631C" w14:textId="77777777" w:rsidR="0031719A" w:rsidRDefault="0031719A" w:rsidP="0031719A">
      <w:pPr>
        <w:spacing w:line="276" w:lineRule="auto"/>
        <w:jc w:val="both"/>
        <w:rPr>
          <w:b/>
          <w:bCs/>
          <w:sz w:val="28"/>
          <w:szCs w:val="28"/>
        </w:rPr>
      </w:pPr>
    </w:p>
    <w:p w14:paraId="699B75DC" w14:textId="77777777" w:rsidR="009B4EBB" w:rsidRPr="0031719A" w:rsidRDefault="009B4EBB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</w:p>
    <w:p w14:paraId="0C057B73" w14:textId="77777777" w:rsidR="009B4EBB" w:rsidRPr="0031719A" w:rsidRDefault="00506DB8">
      <w:pPr>
        <w:pStyle w:val="Standard"/>
        <w:keepNext/>
        <w:ind w:firstLine="709"/>
        <w:jc w:val="both"/>
        <w:outlineLvl w:val="0"/>
      </w:pPr>
      <w:bookmarkStart w:id="98" w:name="_Toc530416300_Копия_1"/>
      <w:bookmarkStart w:id="99" w:name="_Toc91787496_Копия_1"/>
      <w:bookmarkStart w:id="100" w:name="_Toc119246853"/>
      <w:bookmarkStart w:id="101" w:name="_Toc83575416"/>
      <w:bookmarkStart w:id="102" w:name="_Toc83116196"/>
      <w:bookmarkStart w:id="103" w:name="_Toc187934548"/>
      <w:bookmarkStart w:id="104" w:name="_Toc187934572"/>
      <w:bookmarkStart w:id="105" w:name="_Toc326701991"/>
      <w:bookmarkStart w:id="106" w:name="_Toc324441770"/>
      <w:bookmarkStart w:id="107" w:name="_Toc91787497"/>
      <w:bookmarkStart w:id="108" w:name="_Toc530416302"/>
      <w:bookmarkEnd w:id="98"/>
      <w:bookmarkEnd w:id="99"/>
      <w:r w:rsidRPr="0031719A">
        <w:rPr>
          <w:b/>
          <w:sz w:val="28"/>
          <w:szCs w:val="28"/>
          <w:lang w:eastAsia="zh-CN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00"/>
      <w:bookmarkEnd w:id="101"/>
      <w:bookmarkEnd w:id="102"/>
      <w:bookmarkEnd w:id="103"/>
      <w:bookmarkEnd w:id="104"/>
    </w:p>
    <w:p w14:paraId="495DAE4A" w14:textId="77777777" w:rsidR="009B4EBB" w:rsidRPr="0031719A" w:rsidRDefault="009B4EBB">
      <w:pPr>
        <w:pStyle w:val="Standard"/>
        <w:spacing w:line="360" w:lineRule="auto"/>
        <w:ind w:firstLine="709"/>
      </w:pPr>
    </w:p>
    <w:p w14:paraId="3F452E25" w14:textId="77777777" w:rsidR="0095531A" w:rsidRPr="00E76E1B" w:rsidRDefault="0095531A" w:rsidP="0095531A">
      <w:pPr>
        <w:keepNext/>
        <w:ind w:firstLine="709"/>
        <w:jc w:val="both"/>
        <w:outlineLvl w:val="0"/>
        <w:rPr>
          <w:rFonts w:eastAsia="Calibri"/>
          <w:b/>
          <w:bCs/>
          <w:kern w:val="32"/>
          <w:sz w:val="28"/>
          <w:szCs w:val="28"/>
        </w:rPr>
      </w:pPr>
      <w:bookmarkStart w:id="109" w:name="_Toc531614950"/>
      <w:bookmarkStart w:id="110" w:name="_Toc531686467"/>
      <w:r w:rsidRPr="00E76E1B">
        <w:rPr>
          <w:rFonts w:eastAsia="Calibri"/>
          <w:b/>
          <w:bCs/>
          <w:kern w:val="32"/>
          <w:sz w:val="28"/>
          <w:szCs w:val="28"/>
        </w:rPr>
        <w:lastRenderedPageBreak/>
        <w:t>11. 1. Комплект лицензионного программного обеспечения:</w:t>
      </w:r>
      <w:bookmarkEnd w:id="109"/>
      <w:bookmarkEnd w:id="110"/>
    </w:p>
    <w:p w14:paraId="5C082159" w14:textId="77777777" w:rsidR="0095531A" w:rsidRPr="0095531A" w:rsidRDefault="0095531A" w:rsidP="0095531A">
      <w:pPr>
        <w:keepNext/>
        <w:spacing w:line="360" w:lineRule="auto"/>
        <w:ind w:firstLine="709"/>
        <w:jc w:val="both"/>
        <w:outlineLvl w:val="0"/>
        <w:rPr>
          <w:rFonts w:eastAsia="Calibri"/>
          <w:bCs/>
          <w:kern w:val="32"/>
          <w:sz w:val="28"/>
          <w:szCs w:val="28"/>
        </w:rPr>
      </w:pPr>
      <w:bookmarkStart w:id="111" w:name="_Toc531614951"/>
      <w:bookmarkStart w:id="112" w:name="_Toc531686468"/>
      <w:r w:rsidRPr="0095531A">
        <w:rPr>
          <w:rFonts w:eastAsia="Calibri"/>
          <w:bCs/>
          <w:kern w:val="32"/>
          <w:sz w:val="28"/>
          <w:szCs w:val="28"/>
        </w:rPr>
        <w:t xml:space="preserve">1. </w:t>
      </w:r>
      <w:r w:rsidRPr="0095531A">
        <w:rPr>
          <w:rFonts w:eastAsia="Calibri"/>
          <w:bCs/>
          <w:kern w:val="32"/>
          <w:sz w:val="28"/>
          <w:szCs w:val="28"/>
          <w:lang w:val="en-US"/>
        </w:rPr>
        <w:t>Windows</w:t>
      </w:r>
      <w:r w:rsidRPr="0095531A">
        <w:rPr>
          <w:rFonts w:eastAsia="Calibri"/>
          <w:bCs/>
          <w:kern w:val="32"/>
          <w:sz w:val="28"/>
          <w:szCs w:val="28"/>
        </w:rPr>
        <w:t xml:space="preserve">, </w:t>
      </w:r>
      <w:r w:rsidRPr="0095531A">
        <w:rPr>
          <w:rFonts w:eastAsia="Calibri"/>
          <w:bCs/>
          <w:kern w:val="32"/>
          <w:sz w:val="28"/>
          <w:szCs w:val="28"/>
          <w:lang w:val="en-US"/>
        </w:rPr>
        <w:t>Microsoft</w:t>
      </w:r>
      <w:r w:rsidRPr="0095531A">
        <w:rPr>
          <w:rFonts w:eastAsia="Calibri"/>
          <w:bCs/>
          <w:kern w:val="32"/>
          <w:sz w:val="28"/>
          <w:szCs w:val="28"/>
        </w:rPr>
        <w:t xml:space="preserve"> </w:t>
      </w:r>
      <w:r w:rsidRPr="0095531A">
        <w:rPr>
          <w:rFonts w:eastAsia="Calibri"/>
          <w:bCs/>
          <w:kern w:val="32"/>
          <w:sz w:val="28"/>
          <w:szCs w:val="28"/>
          <w:lang w:val="en-US"/>
        </w:rPr>
        <w:t>Office</w:t>
      </w:r>
      <w:r w:rsidRPr="0095531A">
        <w:rPr>
          <w:rFonts w:eastAsia="Calibri"/>
          <w:bCs/>
          <w:kern w:val="32"/>
          <w:sz w:val="28"/>
          <w:szCs w:val="28"/>
        </w:rPr>
        <w:t>.</w:t>
      </w:r>
      <w:bookmarkEnd w:id="111"/>
      <w:bookmarkEnd w:id="112"/>
    </w:p>
    <w:p w14:paraId="3EF4405A" w14:textId="77777777" w:rsidR="0095531A" w:rsidRPr="0095531A" w:rsidRDefault="0095531A" w:rsidP="0095531A">
      <w:pPr>
        <w:keepNext/>
        <w:spacing w:line="360" w:lineRule="auto"/>
        <w:ind w:firstLine="709"/>
        <w:jc w:val="both"/>
        <w:outlineLvl w:val="0"/>
        <w:rPr>
          <w:rFonts w:eastAsia="Calibri"/>
          <w:bCs/>
          <w:kern w:val="32"/>
          <w:sz w:val="28"/>
          <w:szCs w:val="28"/>
        </w:rPr>
      </w:pPr>
      <w:bookmarkStart w:id="113" w:name="_Toc531614952"/>
      <w:bookmarkStart w:id="114" w:name="_Toc531686469"/>
      <w:r w:rsidRPr="0095531A">
        <w:rPr>
          <w:rFonts w:eastAsia="Calibri"/>
          <w:bCs/>
          <w:kern w:val="32"/>
          <w:sz w:val="28"/>
          <w:szCs w:val="28"/>
        </w:rPr>
        <w:t xml:space="preserve">2. </w:t>
      </w:r>
      <w:bookmarkEnd w:id="113"/>
      <w:bookmarkEnd w:id="114"/>
      <w:r w:rsidRPr="0095531A">
        <w:rPr>
          <w:rFonts w:eastAsia="Calibri"/>
          <w:bCs/>
          <w:kern w:val="32"/>
          <w:sz w:val="28"/>
          <w:szCs w:val="28"/>
        </w:rPr>
        <w:t xml:space="preserve">Антивирус </w:t>
      </w:r>
      <w:r w:rsidRPr="0095531A">
        <w:rPr>
          <w:rFonts w:eastAsia="Calibri"/>
          <w:bCs/>
          <w:kern w:val="32"/>
          <w:sz w:val="28"/>
          <w:szCs w:val="28"/>
          <w:lang w:val="en-US"/>
        </w:rPr>
        <w:t>Kaspersky</w:t>
      </w:r>
    </w:p>
    <w:p w14:paraId="3B55A18D" w14:textId="77777777" w:rsidR="0095531A" w:rsidRPr="0095531A" w:rsidRDefault="0095531A" w:rsidP="0095531A">
      <w:pPr>
        <w:keepNext/>
        <w:spacing w:line="360" w:lineRule="auto"/>
        <w:ind w:firstLine="709"/>
        <w:jc w:val="both"/>
        <w:outlineLvl w:val="0"/>
        <w:rPr>
          <w:rFonts w:eastAsia="Calibri"/>
          <w:bCs/>
          <w:kern w:val="32"/>
          <w:sz w:val="28"/>
          <w:szCs w:val="28"/>
        </w:rPr>
      </w:pPr>
      <w:bookmarkStart w:id="115" w:name="_Toc531614953"/>
      <w:bookmarkStart w:id="116" w:name="_Toc531686470"/>
      <w:r w:rsidRPr="0095531A">
        <w:rPr>
          <w:rFonts w:eastAsia="Calibri"/>
          <w:b/>
          <w:bCs/>
          <w:kern w:val="32"/>
          <w:sz w:val="28"/>
          <w:szCs w:val="28"/>
        </w:rPr>
        <w:t>11.2. Современные профессиональные базы данных и информационные справочные системы</w:t>
      </w:r>
      <w:bookmarkEnd w:id="115"/>
      <w:bookmarkEnd w:id="116"/>
    </w:p>
    <w:p w14:paraId="6BD0B15E" w14:textId="77777777" w:rsidR="0095531A" w:rsidRPr="0095531A" w:rsidRDefault="0095531A" w:rsidP="0095531A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95531A"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14:paraId="40314215" w14:textId="77777777" w:rsidR="0095531A" w:rsidRPr="0095531A" w:rsidRDefault="0095531A" w:rsidP="0095531A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95531A"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14:paraId="3CC0FEDD" w14:textId="77777777" w:rsidR="0095531A" w:rsidRPr="0095531A" w:rsidRDefault="0095531A" w:rsidP="0095531A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95531A"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23" w:history="1">
        <w:r w:rsidRPr="0095531A"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http</w:t>
        </w:r>
        <w:r w:rsidRPr="0095531A">
          <w:rPr>
            <w:rFonts w:eastAsia="Calibri"/>
            <w:bCs/>
            <w:color w:val="0000FF"/>
            <w:sz w:val="28"/>
            <w:szCs w:val="28"/>
            <w:u w:val="single"/>
          </w:rPr>
          <w:t>://</w:t>
        </w:r>
        <w:proofErr w:type="spellStart"/>
        <w:r w:rsidRPr="0095531A"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95531A"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95531A"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 w:rsidRPr="0095531A"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 w:rsidRPr="0095531A"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org</w:t>
        </w:r>
        <w:r w:rsidRPr="0095531A"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 w:rsidRPr="0095531A"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  <w:r w:rsidRPr="0095531A"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 w:rsidRPr="0095531A"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14:paraId="52FE38F4" w14:textId="77777777" w:rsidR="0095531A" w:rsidRPr="0095531A" w:rsidRDefault="0095531A" w:rsidP="0095531A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95531A"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 w:rsidRPr="0095531A">
        <w:rPr>
          <w:rFonts w:eastAsia="Calibri"/>
          <w:bCs/>
          <w:sz w:val="28"/>
          <w:szCs w:val="28"/>
          <w:lang w:val="en-US"/>
        </w:rPr>
        <w:t>http</w:t>
      </w:r>
      <w:r w:rsidRPr="0095531A">
        <w:rPr>
          <w:rFonts w:eastAsia="Calibri"/>
          <w:bCs/>
          <w:sz w:val="28"/>
          <w:szCs w:val="28"/>
        </w:rPr>
        <w:t>://</w:t>
      </w:r>
      <w:r w:rsidRPr="0095531A">
        <w:rPr>
          <w:rFonts w:eastAsia="Calibri"/>
          <w:bCs/>
          <w:sz w:val="28"/>
          <w:szCs w:val="28"/>
          <w:lang w:val="en-US"/>
        </w:rPr>
        <w:t>www</w:t>
      </w:r>
      <w:r w:rsidRPr="0095531A">
        <w:rPr>
          <w:rFonts w:eastAsia="Calibri"/>
          <w:bCs/>
          <w:sz w:val="28"/>
          <w:szCs w:val="28"/>
        </w:rPr>
        <w:t>.</w:t>
      </w:r>
      <w:proofErr w:type="spellStart"/>
      <w:r w:rsidRPr="0095531A">
        <w:rPr>
          <w:rFonts w:eastAsia="Calibri"/>
          <w:bCs/>
          <w:sz w:val="28"/>
          <w:szCs w:val="28"/>
          <w:lang w:val="en-US"/>
        </w:rPr>
        <w:t>skrin</w:t>
      </w:r>
      <w:proofErr w:type="spellEnd"/>
      <w:r w:rsidRPr="0095531A">
        <w:rPr>
          <w:rFonts w:eastAsia="Calibri"/>
          <w:bCs/>
          <w:sz w:val="28"/>
          <w:szCs w:val="28"/>
        </w:rPr>
        <w:t>.</w:t>
      </w:r>
      <w:proofErr w:type="spellStart"/>
      <w:r w:rsidRPr="0095531A">
        <w:rPr>
          <w:rFonts w:eastAsia="Calibri"/>
          <w:bCs/>
          <w:sz w:val="28"/>
          <w:szCs w:val="28"/>
          <w:lang w:val="en-US"/>
        </w:rPr>
        <w:t>ru</w:t>
      </w:r>
      <w:proofErr w:type="spellEnd"/>
      <w:r w:rsidRPr="0095531A">
        <w:rPr>
          <w:rFonts w:eastAsia="Calibri"/>
          <w:bCs/>
          <w:sz w:val="28"/>
          <w:szCs w:val="28"/>
        </w:rPr>
        <w:t>/</w:t>
      </w:r>
    </w:p>
    <w:p w14:paraId="5523A20E" w14:textId="77777777" w:rsidR="0095531A" w:rsidRDefault="0095531A" w:rsidP="0031719A">
      <w:pPr>
        <w:pStyle w:val="Standard"/>
        <w:shd w:val="clear" w:color="auto" w:fill="FFFFFF"/>
        <w:tabs>
          <w:tab w:val="left" w:pos="442"/>
        </w:tabs>
        <w:ind w:firstLine="709"/>
        <w:jc w:val="both"/>
        <w:rPr>
          <w:b/>
          <w:bCs/>
          <w:sz w:val="28"/>
          <w:szCs w:val="28"/>
          <w:lang w:eastAsia="zh-CN"/>
        </w:rPr>
      </w:pPr>
    </w:p>
    <w:p w14:paraId="07132028" w14:textId="3184F7D0" w:rsidR="009B4EBB" w:rsidRPr="0031719A" w:rsidRDefault="00506DB8" w:rsidP="0031719A">
      <w:pPr>
        <w:pStyle w:val="Standard"/>
        <w:shd w:val="clear" w:color="auto" w:fill="FFFFFF"/>
        <w:tabs>
          <w:tab w:val="left" w:pos="442"/>
        </w:tabs>
        <w:ind w:firstLine="709"/>
        <w:jc w:val="both"/>
      </w:pPr>
      <w:r w:rsidRPr="0031719A">
        <w:rPr>
          <w:b/>
          <w:bCs/>
          <w:sz w:val="28"/>
          <w:szCs w:val="28"/>
          <w:lang w:eastAsia="zh-CN"/>
        </w:rPr>
        <w:t>11.3 Сертифицированные программные и аппаратные средства защиты информации</w:t>
      </w:r>
      <w:r w:rsidR="0031719A">
        <w:t xml:space="preserve"> </w:t>
      </w:r>
      <w:r w:rsidRPr="0031719A">
        <w:rPr>
          <w:bCs/>
          <w:sz w:val="28"/>
          <w:szCs w:val="28"/>
          <w:lang w:eastAsia="zh-CN"/>
        </w:rPr>
        <w:t>не используются</w:t>
      </w:r>
    </w:p>
    <w:p w14:paraId="3C1CCCD9" w14:textId="77777777" w:rsidR="0095531A" w:rsidRDefault="0095531A" w:rsidP="009026CE">
      <w:pPr>
        <w:pStyle w:val="1"/>
        <w:spacing w:line="240" w:lineRule="auto"/>
        <w:ind w:firstLine="709"/>
        <w:jc w:val="both"/>
        <w:rPr>
          <w:b/>
          <w:bCs/>
          <w:sz w:val="28"/>
          <w:szCs w:val="18"/>
          <w:lang w:eastAsia="zh-CN"/>
        </w:rPr>
      </w:pPr>
      <w:bookmarkStart w:id="117" w:name="_Toc530752238"/>
      <w:bookmarkStart w:id="118" w:name="_Toc119246854"/>
      <w:bookmarkStart w:id="119" w:name="_Toc83575417"/>
      <w:bookmarkStart w:id="120" w:name="_Toc83116197"/>
      <w:bookmarkStart w:id="121" w:name="_Toc187934549"/>
      <w:bookmarkStart w:id="122" w:name="_Toc187934573"/>
    </w:p>
    <w:p w14:paraId="03C54DD1" w14:textId="38AF675A" w:rsidR="009B4EBB" w:rsidRPr="009026CE" w:rsidRDefault="00506DB8" w:rsidP="009026CE">
      <w:pPr>
        <w:pStyle w:val="1"/>
        <w:spacing w:line="240" w:lineRule="auto"/>
        <w:ind w:firstLine="709"/>
        <w:jc w:val="both"/>
        <w:rPr>
          <w:sz w:val="28"/>
          <w:szCs w:val="18"/>
        </w:rPr>
      </w:pPr>
      <w:r w:rsidRPr="009026CE">
        <w:rPr>
          <w:b/>
          <w:bCs/>
          <w:sz w:val="28"/>
          <w:szCs w:val="18"/>
          <w:lang w:eastAsia="zh-CN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7"/>
      <w:bookmarkEnd w:id="118"/>
      <w:bookmarkEnd w:id="119"/>
      <w:bookmarkEnd w:id="120"/>
      <w:bookmarkEnd w:id="121"/>
      <w:bookmarkEnd w:id="122"/>
    </w:p>
    <w:p w14:paraId="193480DD" w14:textId="77777777" w:rsidR="0095531A" w:rsidRDefault="0095531A">
      <w:pPr>
        <w:pStyle w:val="Standard"/>
        <w:spacing w:line="360" w:lineRule="auto"/>
        <w:ind w:firstLine="709"/>
        <w:jc w:val="both"/>
        <w:rPr>
          <w:sz w:val="28"/>
          <w:szCs w:val="28"/>
          <w:lang w:eastAsia="zh-CN"/>
        </w:rPr>
      </w:pPr>
    </w:p>
    <w:p w14:paraId="4346EFA4" w14:textId="5B77ACFE" w:rsidR="009B4EBB" w:rsidRDefault="00506DB8">
      <w:pPr>
        <w:pStyle w:val="Standard"/>
        <w:spacing w:line="360" w:lineRule="auto"/>
        <w:ind w:firstLine="709"/>
        <w:jc w:val="both"/>
      </w:pPr>
      <w:r w:rsidRPr="0031719A">
        <w:rPr>
          <w:sz w:val="28"/>
          <w:szCs w:val="28"/>
          <w:lang w:eastAsia="zh-CN"/>
        </w:rPr>
        <w:t>Образовательный процесс по учебной дисциплине осуществляется в учебных аудиториях, оборудованных системами дистанционного проектирования и техническим средствами обучения, требует доступа к ресурсам Библиотечно-информационного комплекса Финансового университета, другим полнотекстовым электронным библиотекам и Интернет-ресурсам.</w:t>
      </w:r>
      <w:bookmarkEnd w:id="105"/>
      <w:bookmarkEnd w:id="106"/>
      <w:bookmarkEnd w:id="107"/>
      <w:bookmarkEnd w:id="108"/>
    </w:p>
    <w:p w14:paraId="13644092" w14:textId="77777777" w:rsidR="009B4EBB" w:rsidRDefault="009B4EBB">
      <w:pPr>
        <w:pStyle w:val="9"/>
      </w:pPr>
    </w:p>
    <w:p w14:paraId="080DDA4A" w14:textId="77777777" w:rsidR="009B4EBB" w:rsidRDefault="009B4EBB">
      <w:pPr>
        <w:pStyle w:val="9"/>
      </w:pPr>
    </w:p>
    <w:sectPr w:rsidR="009B4EBB">
      <w:footerReference w:type="default" r:id="rId24"/>
      <w:pgSz w:w="11906" w:h="16838"/>
      <w:pgMar w:top="1134" w:right="851" w:bottom="1134" w:left="1418" w:header="720" w:footer="709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1C34F" w14:textId="77777777" w:rsidR="004108FC" w:rsidRDefault="004108FC">
      <w:r>
        <w:separator/>
      </w:r>
    </w:p>
  </w:endnote>
  <w:endnote w:type="continuationSeparator" w:id="0">
    <w:p w14:paraId="283F3F69" w14:textId="77777777" w:rsidR="004108FC" w:rsidRDefault="0041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+mn-ea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E21CD" w14:textId="3C501832" w:rsidR="00506DB8" w:rsidRDefault="00506DB8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4731A8">
      <w:rPr>
        <w:noProof/>
      </w:rPr>
      <w:t>5</w:t>
    </w:r>
    <w:r>
      <w:fldChar w:fldCharType="end"/>
    </w:r>
  </w:p>
  <w:p w14:paraId="0B438F8A" w14:textId="77777777" w:rsidR="00506DB8" w:rsidRDefault="00506DB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1605B" w14:textId="37135FE5" w:rsidR="00506DB8" w:rsidRDefault="00506DB8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4731A8">
      <w:rPr>
        <w:noProof/>
      </w:rPr>
      <w:t>20</w:t>
    </w:r>
    <w:r>
      <w:fldChar w:fldCharType="end"/>
    </w:r>
  </w:p>
  <w:p w14:paraId="3F4A78C5" w14:textId="77777777" w:rsidR="00506DB8" w:rsidRDefault="00506DB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92AC9" w14:textId="7C0A5EC6" w:rsidR="00506DB8" w:rsidRDefault="00506DB8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4731A8">
      <w:rPr>
        <w:noProof/>
      </w:rPr>
      <w:t>20</w:t>
    </w:r>
    <w:r>
      <w:fldChar w:fldCharType="end"/>
    </w:r>
  </w:p>
  <w:p w14:paraId="4FAB4785" w14:textId="77777777" w:rsidR="00506DB8" w:rsidRDefault="00506DB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119E0" w14:textId="77777777" w:rsidR="004108FC" w:rsidRDefault="004108FC">
      <w:r>
        <w:rPr>
          <w:color w:val="000000"/>
        </w:rPr>
        <w:separator/>
      </w:r>
    </w:p>
  </w:footnote>
  <w:footnote w:type="continuationSeparator" w:id="0">
    <w:p w14:paraId="573AB1E8" w14:textId="77777777" w:rsidR="004108FC" w:rsidRDefault="00410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0E15"/>
    <w:multiLevelType w:val="multilevel"/>
    <w:tmpl w:val="EC90F1F2"/>
    <w:styleLink w:val="WWNum17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2B90"/>
    <w:multiLevelType w:val="multilevel"/>
    <w:tmpl w:val="C58E4F0C"/>
    <w:styleLink w:val="WWNum25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053D7"/>
    <w:multiLevelType w:val="multilevel"/>
    <w:tmpl w:val="480A0ED6"/>
    <w:styleLink w:val="WWNum29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A4927"/>
    <w:multiLevelType w:val="multilevel"/>
    <w:tmpl w:val="4B8EFC96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1554E"/>
    <w:multiLevelType w:val="multilevel"/>
    <w:tmpl w:val="BB925C06"/>
    <w:styleLink w:val="WWNum11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A7BA8"/>
    <w:multiLevelType w:val="multilevel"/>
    <w:tmpl w:val="6B24D4DA"/>
    <w:styleLink w:val="WWNum34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2CA0CEC"/>
    <w:multiLevelType w:val="multilevel"/>
    <w:tmpl w:val="F544D8C0"/>
    <w:styleLink w:val="WWNum28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A0EAD"/>
    <w:multiLevelType w:val="multilevel"/>
    <w:tmpl w:val="82127818"/>
    <w:styleLink w:val="WWNum22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A09E4"/>
    <w:multiLevelType w:val="multilevel"/>
    <w:tmpl w:val="5F3C0986"/>
    <w:styleLink w:val="WWNum32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F5C66"/>
    <w:multiLevelType w:val="multilevel"/>
    <w:tmpl w:val="F0D22D42"/>
    <w:styleLink w:val="WWNum2"/>
    <w:lvl w:ilvl="0">
      <w:numFmt w:val="bullet"/>
      <w:pStyle w:val="21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FCB5B5E"/>
    <w:multiLevelType w:val="multilevel"/>
    <w:tmpl w:val="CCC64A32"/>
    <w:styleLink w:val="WWNum15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37581"/>
    <w:multiLevelType w:val="multilevel"/>
    <w:tmpl w:val="346EC96A"/>
    <w:styleLink w:val="WWNum2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24DB1993"/>
    <w:multiLevelType w:val="multilevel"/>
    <w:tmpl w:val="BAA4B796"/>
    <w:styleLink w:val="WWNum27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2861"/>
    <w:multiLevelType w:val="multilevel"/>
    <w:tmpl w:val="B3CE7CFA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4" w15:restartNumberingAfterBreak="0">
    <w:nsid w:val="26177083"/>
    <w:multiLevelType w:val="multilevel"/>
    <w:tmpl w:val="67B2990E"/>
    <w:styleLink w:val="WWNum31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B7588"/>
    <w:multiLevelType w:val="multilevel"/>
    <w:tmpl w:val="748A4986"/>
    <w:styleLink w:val="WWNum18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343DE"/>
    <w:multiLevelType w:val="multilevel"/>
    <w:tmpl w:val="9E3ABAE6"/>
    <w:styleLink w:val="WWNum14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87BC7"/>
    <w:multiLevelType w:val="multilevel"/>
    <w:tmpl w:val="946C9BBC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6BA340C"/>
    <w:multiLevelType w:val="multilevel"/>
    <w:tmpl w:val="D1C2BF66"/>
    <w:styleLink w:val="WWNum26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33A8E"/>
    <w:multiLevelType w:val="multilevel"/>
    <w:tmpl w:val="1AFCC022"/>
    <w:styleLink w:val="WWNum19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B4E09"/>
    <w:multiLevelType w:val="multilevel"/>
    <w:tmpl w:val="FD0EBB60"/>
    <w:styleLink w:val="WWNum3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F473D77"/>
    <w:multiLevelType w:val="multilevel"/>
    <w:tmpl w:val="8B002710"/>
    <w:styleLink w:val="WWNum6"/>
    <w:lvl w:ilvl="0">
      <w:start w:val="1"/>
      <w:numFmt w:val="decimal"/>
      <w:lvlText w:val="%1."/>
      <w:lvlJc w:val="left"/>
      <w:pPr>
        <w:ind w:left="1212" w:hanging="360"/>
      </w:pPr>
      <w:rPr>
        <w:sz w:val="28"/>
        <w:szCs w:val="24"/>
      </w:r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22" w15:restartNumberingAfterBreak="0">
    <w:nsid w:val="449A1A65"/>
    <w:multiLevelType w:val="multilevel"/>
    <w:tmpl w:val="9AFAF212"/>
    <w:styleLink w:val="WWNum16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77623"/>
    <w:multiLevelType w:val="multilevel"/>
    <w:tmpl w:val="F1EEBE8A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" w15:restartNumberingAfterBreak="0">
    <w:nsid w:val="4EB4225F"/>
    <w:multiLevelType w:val="multilevel"/>
    <w:tmpl w:val="AB6CFC0C"/>
    <w:styleLink w:val="WWNum12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32FEB"/>
    <w:multiLevelType w:val="hybridMultilevel"/>
    <w:tmpl w:val="20EEBA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C64684"/>
    <w:multiLevelType w:val="multilevel"/>
    <w:tmpl w:val="D3948622"/>
    <w:styleLink w:val="WWNum9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95EDE"/>
    <w:multiLevelType w:val="multilevel"/>
    <w:tmpl w:val="7BCA8A98"/>
    <w:styleLink w:val="WWNum20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74855"/>
    <w:multiLevelType w:val="multilevel"/>
    <w:tmpl w:val="3168DAB8"/>
    <w:styleLink w:val="WWNum24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365EFE"/>
    <w:multiLevelType w:val="multilevel"/>
    <w:tmpl w:val="02CEFE4E"/>
    <w:styleLink w:val="WWNum3"/>
    <w:lvl w:ilvl="0">
      <w:start w:val="1"/>
      <w:numFmt w:val="decimal"/>
      <w:lvlText w:val="%1."/>
      <w:lvlJc w:val="left"/>
      <w:pPr>
        <w:ind w:left="1429" w:hanging="360"/>
      </w:pPr>
      <w:rPr>
        <w:sz w:val="28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F384167"/>
    <w:multiLevelType w:val="multilevel"/>
    <w:tmpl w:val="DB9EFEB4"/>
    <w:styleLink w:val="WWNum8"/>
    <w:lvl w:ilvl="0">
      <w:start w:val="11"/>
      <w:numFmt w:val="decimal"/>
      <w:lvlText w:val="%1"/>
      <w:lvlJc w:val="left"/>
      <w:pPr>
        <w:ind w:left="504" w:hanging="504"/>
      </w:pPr>
    </w:lvl>
    <w:lvl w:ilvl="1">
      <w:start w:val="1"/>
      <w:numFmt w:val="decimal"/>
      <w:lvlText w:val="%1.%2"/>
      <w:lvlJc w:val="left"/>
      <w:pPr>
        <w:ind w:left="1781" w:hanging="504"/>
      </w:pPr>
    </w:lvl>
    <w:lvl w:ilvl="2">
      <w:start w:val="1"/>
      <w:numFmt w:val="decimalZero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31" w15:restartNumberingAfterBreak="0">
    <w:nsid w:val="61C20DA4"/>
    <w:multiLevelType w:val="multilevel"/>
    <w:tmpl w:val="1D80F7A2"/>
    <w:styleLink w:val="WWNum23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01F6C"/>
    <w:multiLevelType w:val="multilevel"/>
    <w:tmpl w:val="347CC0AA"/>
    <w:styleLink w:val="WWNum33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30204"/>
    <w:multiLevelType w:val="hybridMultilevel"/>
    <w:tmpl w:val="1E367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373A3B"/>
    <w:multiLevelType w:val="multilevel"/>
    <w:tmpl w:val="73D8BFB8"/>
    <w:styleLink w:val="WWNum13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C1285"/>
    <w:multiLevelType w:val="multilevel"/>
    <w:tmpl w:val="5330AD38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6" w15:restartNumberingAfterBreak="0">
    <w:nsid w:val="7517380B"/>
    <w:multiLevelType w:val="multilevel"/>
    <w:tmpl w:val="89AE6544"/>
    <w:styleLink w:val="WWNum30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94577"/>
    <w:multiLevelType w:val="multilevel"/>
    <w:tmpl w:val="4444761A"/>
    <w:styleLink w:val="WWNum10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929E7"/>
    <w:multiLevelType w:val="hybridMultilevel"/>
    <w:tmpl w:val="63A06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9"/>
  </w:num>
  <w:num w:numId="4">
    <w:abstractNumId w:val="29"/>
  </w:num>
  <w:num w:numId="5">
    <w:abstractNumId w:val="3"/>
  </w:num>
  <w:num w:numId="6">
    <w:abstractNumId w:val="17"/>
  </w:num>
  <w:num w:numId="7">
    <w:abstractNumId w:val="21"/>
  </w:num>
  <w:num w:numId="8">
    <w:abstractNumId w:val="35"/>
  </w:num>
  <w:num w:numId="9">
    <w:abstractNumId w:val="30"/>
    <w:lvlOverride w:ilvl="1">
      <w:lvl w:ilvl="1">
        <w:start w:val="1"/>
        <w:numFmt w:val="decimal"/>
        <w:lvlText w:val="%1.%2"/>
        <w:lvlJc w:val="left"/>
        <w:pPr>
          <w:ind w:left="1781" w:hanging="504"/>
        </w:pPr>
        <w:rPr>
          <w:b/>
          <w:bCs/>
          <w:sz w:val="28"/>
          <w:szCs w:val="28"/>
        </w:rPr>
      </w:lvl>
    </w:lvlOverride>
  </w:num>
  <w:num w:numId="10">
    <w:abstractNumId w:val="26"/>
  </w:num>
  <w:num w:numId="11">
    <w:abstractNumId w:val="37"/>
  </w:num>
  <w:num w:numId="12">
    <w:abstractNumId w:val="4"/>
  </w:num>
  <w:num w:numId="13">
    <w:abstractNumId w:val="24"/>
  </w:num>
  <w:num w:numId="14">
    <w:abstractNumId w:val="34"/>
  </w:num>
  <w:num w:numId="15">
    <w:abstractNumId w:val="16"/>
  </w:num>
  <w:num w:numId="16">
    <w:abstractNumId w:val="10"/>
  </w:num>
  <w:num w:numId="17">
    <w:abstractNumId w:val="22"/>
  </w:num>
  <w:num w:numId="18">
    <w:abstractNumId w:val="0"/>
  </w:num>
  <w:num w:numId="19">
    <w:abstractNumId w:val="15"/>
  </w:num>
  <w:num w:numId="20">
    <w:abstractNumId w:val="19"/>
  </w:num>
  <w:num w:numId="21">
    <w:abstractNumId w:val="27"/>
  </w:num>
  <w:num w:numId="22">
    <w:abstractNumId w:val="11"/>
  </w:num>
  <w:num w:numId="23">
    <w:abstractNumId w:val="7"/>
  </w:num>
  <w:num w:numId="24">
    <w:abstractNumId w:val="31"/>
  </w:num>
  <w:num w:numId="25">
    <w:abstractNumId w:val="28"/>
  </w:num>
  <w:num w:numId="26">
    <w:abstractNumId w:val="1"/>
  </w:num>
  <w:num w:numId="27">
    <w:abstractNumId w:val="18"/>
  </w:num>
  <w:num w:numId="28">
    <w:abstractNumId w:val="12"/>
  </w:num>
  <w:num w:numId="29">
    <w:abstractNumId w:val="6"/>
  </w:num>
  <w:num w:numId="30">
    <w:abstractNumId w:val="2"/>
  </w:num>
  <w:num w:numId="31">
    <w:abstractNumId w:val="36"/>
  </w:num>
  <w:num w:numId="32">
    <w:abstractNumId w:val="14"/>
  </w:num>
  <w:num w:numId="33">
    <w:abstractNumId w:val="8"/>
  </w:num>
  <w:num w:numId="34">
    <w:abstractNumId w:val="32"/>
  </w:num>
  <w:num w:numId="35">
    <w:abstractNumId w:val="5"/>
  </w:num>
  <w:num w:numId="36">
    <w:abstractNumId w:val="20"/>
  </w:num>
  <w:num w:numId="37">
    <w:abstractNumId w:val="35"/>
    <w:lvlOverride w:ilvl="0">
      <w:startOverride w:val="1"/>
    </w:lvlOverride>
  </w:num>
  <w:num w:numId="38">
    <w:abstractNumId w:val="21"/>
    <w:lvlOverride w:ilvl="0">
      <w:startOverride w:val="1"/>
    </w:lvlOverride>
  </w:num>
  <w:num w:numId="39">
    <w:abstractNumId w:val="20"/>
  </w:num>
  <w:num w:numId="40">
    <w:abstractNumId w:val="29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17"/>
    <w:lvlOverride w:ilvl="0">
      <w:startOverride w:val="1"/>
    </w:lvlOverride>
  </w:num>
  <w:num w:numId="43">
    <w:abstractNumId w:val="38"/>
  </w:num>
  <w:num w:numId="44">
    <w:abstractNumId w:val="25"/>
  </w:num>
  <w:num w:numId="45">
    <w:abstractNumId w:val="3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B"/>
    <w:rsid w:val="00037C89"/>
    <w:rsid w:val="001A3E10"/>
    <w:rsid w:val="0031719A"/>
    <w:rsid w:val="004108FC"/>
    <w:rsid w:val="004731A8"/>
    <w:rsid w:val="00473A41"/>
    <w:rsid w:val="004D55BC"/>
    <w:rsid w:val="00506DB8"/>
    <w:rsid w:val="0050743F"/>
    <w:rsid w:val="00522450"/>
    <w:rsid w:val="00637F23"/>
    <w:rsid w:val="0067498F"/>
    <w:rsid w:val="006C5E52"/>
    <w:rsid w:val="00804CBC"/>
    <w:rsid w:val="0085293E"/>
    <w:rsid w:val="009026CE"/>
    <w:rsid w:val="0095531A"/>
    <w:rsid w:val="009B4EBB"/>
    <w:rsid w:val="00C400BA"/>
    <w:rsid w:val="00D21FF5"/>
    <w:rsid w:val="00F057CB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5C45"/>
  <w15:docId w15:val="{1FE72C9F-F3AF-40D3-8975-FEEF710F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Standard"/>
    <w:next w:val="Standard"/>
    <w:uiPriority w:val="9"/>
    <w:qFormat/>
    <w:pPr>
      <w:keepNext/>
      <w:spacing w:line="360" w:lineRule="auto"/>
      <w:jc w:val="center"/>
      <w:outlineLvl w:val="0"/>
    </w:pPr>
    <w:rPr>
      <w:sz w:val="32"/>
      <w:szCs w:val="20"/>
    </w:rPr>
  </w:style>
  <w:style w:type="paragraph" w:styleId="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28"/>
      <w:szCs w:val="20"/>
      <w:u w:val="single"/>
    </w:rPr>
  </w:style>
  <w:style w:type="paragraph" w:styleId="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caps/>
      <w:sz w:val="28"/>
      <w:szCs w:val="20"/>
    </w:rPr>
  </w:style>
  <w:style w:type="paragraph" w:styleId="5">
    <w:name w:val="heading 5"/>
    <w:basedOn w:val="Standard"/>
    <w:next w:val="Standard"/>
    <w:uiPriority w:val="9"/>
    <w:semiHidden/>
    <w:unhideWhenUsed/>
    <w:qFormat/>
    <w:pPr>
      <w:keepNext/>
      <w:jc w:val="both"/>
      <w:outlineLvl w:val="4"/>
    </w:pPr>
    <w:rPr>
      <w:sz w:val="28"/>
      <w:szCs w:val="20"/>
    </w:rPr>
  </w:style>
  <w:style w:type="paragraph" w:styleId="6">
    <w:name w:val="heading 6"/>
    <w:basedOn w:val="Standard"/>
    <w:next w:val="Standard"/>
    <w:uiPriority w:val="9"/>
    <w:semiHidden/>
    <w:unhideWhenUsed/>
    <w:qFormat/>
    <w:pPr>
      <w:keepNext/>
      <w:jc w:val="both"/>
      <w:outlineLvl w:val="5"/>
    </w:pPr>
    <w:rPr>
      <w:b/>
      <w:sz w:val="28"/>
      <w:szCs w:val="20"/>
    </w:rPr>
  </w:style>
  <w:style w:type="paragraph" w:styleId="7">
    <w:name w:val="heading 7"/>
    <w:basedOn w:val="Standard"/>
    <w:next w:val="Standard"/>
    <w:pPr>
      <w:keepNext/>
      <w:spacing w:before="111" w:after="222"/>
      <w:ind w:left="110"/>
      <w:jc w:val="both"/>
      <w:outlineLvl w:val="6"/>
    </w:pPr>
    <w:rPr>
      <w:b/>
      <w:szCs w:val="20"/>
    </w:rPr>
  </w:style>
  <w:style w:type="paragraph" w:styleId="8">
    <w:name w:val="heading 8"/>
    <w:basedOn w:val="Standard"/>
    <w:next w:val="Standard"/>
    <w:pPr>
      <w:keepNext/>
      <w:spacing w:line="360" w:lineRule="auto"/>
      <w:ind w:firstLine="709"/>
      <w:jc w:val="both"/>
      <w:outlineLvl w:val="7"/>
    </w:pPr>
    <w:rPr>
      <w:sz w:val="28"/>
      <w:szCs w:val="20"/>
    </w:rPr>
  </w:style>
  <w:style w:type="paragraph" w:styleId="9">
    <w:name w:val="heading 9"/>
    <w:basedOn w:val="Standard"/>
    <w:next w:val="Standard"/>
    <w:pPr>
      <w:keepNext/>
      <w:spacing w:before="111" w:after="111"/>
      <w:jc w:val="both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  <w:szCs w:val="20"/>
    </w:rPr>
  </w:style>
  <w:style w:type="paragraph" w:styleId="a3">
    <w:name w:val="List"/>
    <w:basedOn w:val="Textbody"/>
    <w:rPr>
      <w:rFonts w:cs="Tahoma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uiPriority w:val="10"/>
    <w:qFormat/>
    <w:pPr>
      <w:jc w:val="center"/>
    </w:pPr>
    <w:rPr>
      <w:szCs w:val="20"/>
      <w:u w:val="single"/>
    </w:rPr>
  </w:style>
  <w:style w:type="paragraph" w:styleId="a7">
    <w:name w:val="index heading"/>
    <w:basedOn w:val="Heading"/>
  </w:style>
  <w:style w:type="paragraph" w:customStyle="1" w:styleId="10">
    <w:name w:val="Заголовок1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1">
    <w:name w:val="Название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Standard"/>
    <w:pPr>
      <w:suppressLineNumbers/>
    </w:pPr>
    <w:rPr>
      <w:rFonts w:cs="Tahoma"/>
    </w:rPr>
  </w:style>
  <w:style w:type="paragraph" w:customStyle="1" w:styleId="13">
    <w:name w:val="Текст1"/>
    <w:basedOn w:val="Standard"/>
    <w:rPr>
      <w:rFonts w:ascii="Courier New" w:eastAsia="Courier New" w:hAnsi="Courier New" w:cs="Courier New"/>
      <w:sz w:val="20"/>
      <w:szCs w:val="20"/>
    </w:rPr>
  </w:style>
  <w:style w:type="paragraph" w:styleId="a6">
    <w:name w:val="Subtitle"/>
    <w:basedOn w:val="Standard"/>
    <w:next w:val="Textbody"/>
    <w:uiPriority w:val="11"/>
    <w:qFormat/>
    <w:pPr>
      <w:jc w:val="center"/>
    </w:pPr>
    <w:rPr>
      <w:b/>
      <w:szCs w:val="20"/>
    </w:rPr>
  </w:style>
  <w:style w:type="paragraph" w:customStyle="1" w:styleId="14">
    <w:name w:val="Цитата1"/>
    <w:basedOn w:val="Standard"/>
    <w:pPr>
      <w:tabs>
        <w:tab w:val="left" w:pos="8353"/>
      </w:tabs>
      <w:ind w:left="880" w:right="127" w:hanging="880"/>
      <w:jc w:val="both"/>
    </w:pPr>
    <w:rPr>
      <w:sz w:val="28"/>
      <w:szCs w:val="20"/>
    </w:rPr>
  </w:style>
  <w:style w:type="paragraph" w:customStyle="1" w:styleId="31">
    <w:name w:val="Основной текст 31"/>
    <w:basedOn w:val="Standard"/>
    <w:pPr>
      <w:ind w:right="88"/>
      <w:jc w:val="both"/>
    </w:pPr>
    <w:rPr>
      <w:sz w:val="28"/>
      <w:szCs w:val="20"/>
      <w:u w:val="single"/>
    </w:rPr>
  </w:style>
  <w:style w:type="paragraph" w:customStyle="1" w:styleId="Textbodyindent">
    <w:name w:val="Text body indent"/>
    <w:basedOn w:val="Standard"/>
    <w:pPr>
      <w:tabs>
        <w:tab w:val="left" w:pos="8463"/>
      </w:tabs>
      <w:ind w:left="990" w:hanging="990"/>
      <w:jc w:val="both"/>
    </w:pPr>
    <w:rPr>
      <w:sz w:val="28"/>
      <w:szCs w:val="20"/>
    </w:rPr>
  </w:style>
  <w:style w:type="paragraph" w:customStyle="1" w:styleId="HeaderandFooter">
    <w:name w:val="Header and Footer"/>
    <w:basedOn w:val="Standard"/>
  </w:style>
  <w:style w:type="paragraph" w:styleId="a8">
    <w:name w:val="header"/>
    <w:basedOn w:val="Standar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Standard"/>
    <w:pPr>
      <w:ind w:right="352" w:firstLine="550"/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Standard"/>
    <w:pPr>
      <w:ind w:firstLine="550"/>
      <w:jc w:val="both"/>
    </w:pPr>
    <w:rPr>
      <w:sz w:val="28"/>
      <w:szCs w:val="20"/>
    </w:rPr>
  </w:style>
  <w:style w:type="paragraph" w:customStyle="1" w:styleId="211">
    <w:name w:val="Основной текст 21"/>
    <w:basedOn w:val="Standard"/>
    <w:pPr>
      <w:spacing w:before="222"/>
      <w:ind w:right="352"/>
      <w:jc w:val="both"/>
    </w:pPr>
    <w:rPr>
      <w:sz w:val="28"/>
      <w:szCs w:val="20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a9">
    <w:name w:val="footer"/>
    <w:basedOn w:val="Standard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Title">
    <w:name w:val="ConsTitle"/>
    <w:pPr>
      <w:suppressAutoHyphens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tents2">
    <w:name w:val="Contents 2"/>
    <w:basedOn w:val="Standard"/>
    <w:next w:val="Standard"/>
    <w:pPr>
      <w:spacing w:line="360" w:lineRule="auto"/>
      <w:ind w:left="200"/>
      <w:jc w:val="both"/>
    </w:pPr>
    <w:rPr>
      <w:sz w:val="28"/>
      <w:szCs w:val="20"/>
    </w:rPr>
  </w:style>
  <w:style w:type="paragraph" w:customStyle="1" w:styleId="ConsPlusNormal">
    <w:name w:val="ConsPlusNormal"/>
    <w:pPr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21">
    <w:name w:val="Продолжение списка 21"/>
    <w:basedOn w:val="Standard"/>
    <w:pPr>
      <w:numPr>
        <w:numId w:val="3"/>
      </w:numPr>
      <w:spacing w:after="120"/>
    </w:pPr>
    <w:rPr>
      <w:sz w:val="28"/>
      <w:szCs w:val="20"/>
    </w:rPr>
  </w:style>
  <w:style w:type="paragraph" w:customStyle="1" w:styleId="Contents1">
    <w:name w:val="Contents 1"/>
    <w:basedOn w:val="Standard"/>
    <w:next w:val="Standard"/>
    <w:rPr>
      <w:sz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ts3">
    <w:name w:val="Contents 3"/>
    <w:basedOn w:val="12"/>
    <w:pPr>
      <w:tabs>
        <w:tab w:val="right" w:leader="dot" w:pos="10203"/>
      </w:tabs>
      <w:ind w:left="566"/>
    </w:pPr>
  </w:style>
  <w:style w:type="paragraph" w:customStyle="1" w:styleId="Contents4">
    <w:name w:val="Contents 4"/>
    <w:basedOn w:val="12"/>
    <w:pPr>
      <w:tabs>
        <w:tab w:val="right" w:leader="dot" w:pos="10486"/>
      </w:tabs>
      <w:ind w:left="849"/>
    </w:pPr>
  </w:style>
  <w:style w:type="paragraph" w:customStyle="1" w:styleId="Contents5">
    <w:name w:val="Contents 5"/>
    <w:basedOn w:val="12"/>
    <w:pPr>
      <w:tabs>
        <w:tab w:val="right" w:leader="dot" w:pos="10769"/>
      </w:tabs>
      <w:ind w:left="1132"/>
    </w:pPr>
  </w:style>
  <w:style w:type="paragraph" w:customStyle="1" w:styleId="Contents6">
    <w:name w:val="Contents 6"/>
    <w:basedOn w:val="12"/>
    <w:pPr>
      <w:tabs>
        <w:tab w:val="right" w:leader="dot" w:pos="11052"/>
      </w:tabs>
      <w:ind w:left="1415"/>
    </w:pPr>
  </w:style>
  <w:style w:type="paragraph" w:customStyle="1" w:styleId="Contents7">
    <w:name w:val="Contents 7"/>
    <w:basedOn w:val="12"/>
    <w:pPr>
      <w:tabs>
        <w:tab w:val="right" w:leader="dot" w:pos="11335"/>
      </w:tabs>
      <w:ind w:left="1698"/>
    </w:pPr>
  </w:style>
  <w:style w:type="paragraph" w:customStyle="1" w:styleId="Contents8">
    <w:name w:val="Contents 8"/>
    <w:basedOn w:val="12"/>
    <w:pPr>
      <w:tabs>
        <w:tab w:val="right" w:leader="dot" w:pos="11618"/>
      </w:tabs>
      <w:ind w:left="1981"/>
    </w:pPr>
  </w:style>
  <w:style w:type="paragraph" w:customStyle="1" w:styleId="Contents9">
    <w:name w:val="Contents 9"/>
    <w:basedOn w:val="12"/>
    <w:pPr>
      <w:tabs>
        <w:tab w:val="right" w:leader="dot" w:pos="11901"/>
      </w:tabs>
      <w:ind w:left="2264"/>
    </w:pPr>
  </w:style>
  <w:style w:type="paragraph" w:customStyle="1" w:styleId="Contents10">
    <w:name w:val="Contents 10"/>
    <w:basedOn w:val="12"/>
    <w:pPr>
      <w:tabs>
        <w:tab w:val="right" w:leader="dot" w:pos="12184"/>
      </w:tabs>
      <w:ind w:left="2547"/>
    </w:pPr>
  </w:style>
  <w:style w:type="paragraph" w:customStyle="1" w:styleId="Framecontents">
    <w:name w:val="Frame contents"/>
    <w:basedOn w:val="Textbody"/>
  </w:style>
  <w:style w:type="paragraph" w:customStyle="1" w:styleId="ConsPlusTitle">
    <w:name w:val="ConsPlusTitle"/>
    <w:pPr>
      <w:widowControl/>
      <w:suppressAutoHyphens/>
    </w:pPr>
    <w:rPr>
      <w:b/>
      <w:bCs/>
      <w:sz w:val="28"/>
      <w:szCs w:val="28"/>
    </w:rPr>
  </w:style>
  <w:style w:type="paragraph" w:customStyle="1" w:styleId="15">
    <w:name w:val="Обычный1"/>
    <w:pPr>
      <w:widowControl/>
      <w:suppressAutoHyphens/>
      <w:ind w:firstLine="709"/>
      <w:jc w:val="both"/>
    </w:pPr>
    <w:rPr>
      <w:rFonts w:eastAsia="Arial"/>
      <w:sz w:val="28"/>
      <w:lang w:eastAsia="ar-SA"/>
    </w:rPr>
  </w:style>
  <w:style w:type="paragraph" w:styleId="aa">
    <w:name w:val="Normal (Web)"/>
    <w:basedOn w:val="Standard"/>
    <w:pPr>
      <w:spacing w:before="280" w:after="280"/>
    </w:pPr>
  </w:style>
  <w:style w:type="paragraph" w:styleId="30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b">
    <w:name w:val="Plain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ContentsHeading">
    <w:name w:val="Contents Heading"/>
    <w:basedOn w:val="1"/>
    <w:next w:val="Standard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c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Default">
    <w:name w:val="Default"/>
    <w:pPr>
      <w:widowControl/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d">
    <w:name w:val="List Paragraph"/>
    <w:aliases w:val="2 Спс точк,Имя Рисунка,List Paragraph"/>
    <w:basedOn w:val="Standard"/>
    <w:qFormat/>
    <w:pPr>
      <w:ind w:left="720"/>
    </w:pPr>
  </w:style>
  <w:style w:type="paragraph" w:customStyle="1" w:styleId="ConsPlusTitlePage">
    <w:name w:val="ConsPlusTitlePage"/>
    <w:pPr>
      <w:suppressAutoHyphens/>
    </w:pPr>
    <w:rPr>
      <w:rFonts w:ascii="Tahoma" w:eastAsia="F" w:hAnsi="Tahoma" w:cs="Tahoma"/>
    </w:rPr>
  </w:style>
  <w:style w:type="paragraph" w:styleId="ae">
    <w:name w:val="Revision"/>
    <w:pPr>
      <w:widowControl/>
      <w:suppressAutoHyphens/>
    </w:pPr>
    <w:rPr>
      <w:sz w:val="24"/>
      <w:szCs w:val="24"/>
    </w:rPr>
  </w:style>
  <w:style w:type="paragraph" w:styleId="af">
    <w:name w:val="annotation text"/>
    <w:basedOn w:val="Standard"/>
    <w:rPr>
      <w:sz w:val="20"/>
      <w:szCs w:val="20"/>
    </w:rPr>
  </w:style>
  <w:style w:type="paragraph" w:styleId="af0">
    <w:name w:val="annotation subject"/>
    <w:basedOn w:val="af"/>
    <w:next w:val="af"/>
    <w:rPr>
      <w:b/>
      <w:bCs/>
    </w:rPr>
  </w:style>
  <w:style w:type="paragraph" w:customStyle="1" w:styleId="Normal1">
    <w:name w:val="Normal1"/>
    <w:pPr>
      <w:widowControl/>
      <w:suppressAutoHyphens/>
    </w:pPr>
    <w:rPr>
      <w:rFonts w:eastAsia="Calibri"/>
    </w:rPr>
  </w:style>
  <w:style w:type="character" w:customStyle="1" w:styleId="DefaultParagraphFontWW">
    <w:name w:val="Default Paragraph Font (WW)"/>
  </w:style>
  <w:style w:type="character" w:customStyle="1" w:styleId="WW8Num1z0">
    <w:name w:val="WW8Num1z0"/>
    <w:rPr>
      <w:b w:val="0"/>
      <w:i w:val="0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5z1">
    <w:name w:val="WW8Num15z1"/>
    <w:rPr>
      <w:rFonts w:ascii="Times New Roman" w:eastAsia="Times New Roman" w:hAnsi="Times New Roman" w:cs="Times New Roman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5z4">
    <w:name w:val="WW8Num15z4"/>
    <w:rPr>
      <w:rFonts w:ascii="Courier New" w:eastAsia="Courier New" w:hAnsi="Courier New" w:cs="Courier New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1z0">
    <w:name w:val="WW8Num21z0"/>
    <w:rPr>
      <w:b w:val="0"/>
      <w:i w:val="0"/>
    </w:rPr>
  </w:style>
  <w:style w:type="character" w:customStyle="1" w:styleId="WW8Num24z1">
    <w:name w:val="WW8Num24z1"/>
    <w:rPr>
      <w:b/>
      <w:i w:val="0"/>
      <w:sz w:val="28"/>
      <w:szCs w:val="28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4z4">
    <w:name w:val="WW8Num24z4"/>
    <w:rPr>
      <w:rFonts w:ascii="Courier New" w:eastAsia="Courier New" w:hAnsi="Courier New" w:cs="Courier New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  <w:rPr>
      <w:rFonts w:ascii="Symbol" w:eastAsia="Symbol" w:hAnsi="Symbol" w:cs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i w:val="0"/>
      <w:sz w:val="28"/>
      <w:szCs w:val="28"/>
    </w:rPr>
  </w:style>
  <w:style w:type="character" w:customStyle="1" w:styleId="WW8Num30z0">
    <w:name w:val="WW8Num30z0"/>
    <w:rPr>
      <w:b/>
      <w:i w:val="0"/>
      <w:sz w:val="28"/>
      <w:szCs w:val="28"/>
    </w:rPr>
  </w:style>
  <w:style w:type="character" w:customStyle="1" w:styleId="16">
    <w:name w:val="Основной шрифт абзаца1"/>
  </w:style>
  <w:style w:type="character" w:styleId="af1">
    <w:name w:val="page number"/>
    <w:basedOn w:val="16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highlight">
    <w:name w:val="highlight"/>
    <w:rPr>
      <w:rFonts w:cs="Times New Roman"/>
    </w:rPr>
  </w:style>
  <w:style w:type="character" w:styleId="af2">
    <w:name w:val="Emphasis"/>
    <w:rPr>
      <w:rFonts w:cs="Times New Roman"/>
      <w:i/>
      <w:iCs/>
    </w:rPr>
  </w:style>
  <w:style w:type="character" w:customStyle="1" w:styleId="af3">
    <w:name w:val="Текст Знак"/>
    <w:rPr>
      <w:rFonts w:ascii="Courier New" w:eastAsia="Courier New" w:hAnsi="Courier New" w:cs="Courier New"/>
    </w:rPr>
  </w:style>
  <w:style w:type="character" w:customStyle="1" w:styleId="af4">
    <w:name w:val="Основной текст с отступом Знак"/>
    <w:rPr>
      <w:sz w:val="28"/>
      <w:lang w:eastAsia="ar-SA"/>
    </w:rPr>
  </w:style>
  <w:style w:type="character" w:customStyle="1" w:styleId="af5">
    <w:name w:val="Нижний колонтитул Знак"/>
    <w:rPr>
      <w:lang w:eastAsia="ar-SA"/>
    </w:rPr>
  </w:style>
  <w:style w:type="character" w:customStyle="1" w:styleId="20">
    <w:name w:val="Заголовок 2 Знак"/>
    <w:basedOn w:val="DefaultParagraphFontWW"/>
    <w:rPr>
      <w:b/>
      <w:sz w:val="28"/>
    </w:rPr>
  </w:style>
  <w:style w:type="character" w:customStyle="1" w:styleId="17">
    <w:name w:val="Заголовок 1 Знак"/>
    <w:basedOn w:val="DefaultParagraphFontWW"/>
    <w:rPr>
      <w:sz w:val="32"/>
    </w:rPr>
  </w:style>
  <w:style w:type="character" w:customStyle="1" w:styleId="af6">
    <w:name w:val="Абзац списка Знак"/>
    <w:aliases w:val="2 Спс точк Знак,Имя Рисунка Знак,List Paragraph Знак"/>
    <w:uiPriority w:val="34"/>
    <w:rPr>
      <w:sz w:val="24"/>
      <w:szCs w:val="24"/>
    </w:rPr>
  </w:style>
  <w:style w:type="character" w:customStyle="1" w:styleId="32">
    <w:name w:val="Основной текст с отступом 3 Знак"/>
    <w:basedOn w:val="DefaultParagraphFontWW"/>
    <w:rPr>
      <w:rFonts w:eastAsia="SimSun"/>
      <w:sz w:val="16"/>
      <w:szCs w:val="16"/>
      <w:lang w:eastAsia="ar-SA"/>
    </w:rPr>
  </w:style>
  <w:style w:type="character" w:customStyle="1" w:styleId="33">
    <w:name w:val="Заголовок 3 Знак"/>
    <w:basedOn w:val="DefaultParagraphFontWW"/>
    <w:rPr>
      <w:sz w:val="28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af7">
    <w:name w:val="Текст сноски Знак"/>
  </w:style>
  <w:style w:type="character" w:styleId="af8">
    <w:name w:val="annotation reference"/>
    <w:basedOn w:val="DefaultParagraphFontWW"/>
    <w:rPr>
      <w:sz w:val="16"/>
      <w:szCs w:val="16"/>
    </w:rPr>
  </w:style>
  <w:style w:type="character" w:customStyle="1" w:styleId="af9">
    <w:name w:val="Текст примечания Знак"/>
    <w:basedOn w:val="DefaultParagraphFontWW"/>
  </w:style>
  <w:style w:type="character" w:customStyle="1" w:styleId="afa">
    <w:name w:val="Тема примечания Знак"/>
    <w:basedOn w:val="af9"/>
    <w:rPr>
      <w:b/>
      <w:bCs/>
    </w:rPr>
  </w:style>
  <w:style w:type="character" w:customStyle="1" w:styleId="18">
    <w:name w:val="Неразрешенное упоминание1"/>
    <w:basedOn w:val="DefaultParagraphFontWW"/>
    <w:rPr>
      <w:color w:val="605E5C"/>
      <w:shd w:val="clear" w:color="auto" w:fill="E1DFDD"/>
    </w:rPr>
  </w:style>
  <w:style w:type="character" w:customStyle="1" w:styleId="22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dexLink">
    <w:name w:val="Index Link"/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sz w:val="28"/>
      <w:szCs w:val="24"/>
    </w:rPr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  <w:rPr>
      <w:sz w:val="28"/>
      <w:szCs w:val="24"/>
    </w:rPr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  <w:rPr>
      <w:b w:val="0"/>
      <w:color w:val="auto"/>
      <w:sz w:val="28"/>
      <w:szCs w:val="28"/>
    </w:rPr>
  </w:style>
  <w:style w:type="character" w:customStyle="1" w:styleId="ListLabel74">
    <w:name w:val="ListLabel 74"/>
    <w:rPr>
      <w:b w:val="0"/>
      <w:bCs w:val="0"/>
    </w:rPr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  <w:rPr>
      <w:b w:val="0"/>
      <w:color w:val="auto"/>
      <w:sz w:val="28"/>
      <w:szCs w:val="28"/>
    </w:rPr>
  </w:style>
  <w:style w:type="character" w:customStyle="1" w:styleId="ListLabel83">
    <w:name w:val="ListLabel 83"/>
    <w:rPr>
      <w:b w:val="0"/>
      <w:bCs w:val="0"/>
    </w:rPr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  <w:rPr>
      <w:b w:val="0"/>
      <w:color w:val="auto"/>
      <w:sz w:val="28"/>
      <w:szCs w:val="28"/>
    </w:rPr>
  </w:style>
  <w:style w:type="character" w:customStyle="1" w:styleId="ListLabel92">
    <w:name w:val="ListLabel 92"/>
    <w:rPr>
      <w:b w:val="0"/>
      <w:bCs w:val="0"/>
    </w:rPr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  <w:rPr>
      <w:b w:val="0"/>
      <w:color w:val="auto"/>
      <w:sz w:val="28"/>
      <w:szCs w:val="28"/>
    </w:rPr>
  </w:style>
  <w:style w:type="character" w:customStyle="1" w:styleId="ListLabel101">
    <w:name w:val="ListLabel 101"/>
    <w:rPr>
      <w:b w:val="0"/>
      <w:bCs w:val="0"/>
    </w:rPr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  <w:rPr>
      <w:b w:val="0"/>
      <w:color w:val="auto"/>
      <w:sz w:val="28"/>
      <w:szCs w:val="28"/>
    </w:rPr>
  </w:style>
  <w:style w:type="character" w:customStyle="1" w:styleId="ListLabel110">
    <w:name w:val="ListLabel 110"/>
    <w:rPr>
      <w:b w:val="0"/>
      <w:bCs w:val="0"/>
    </w:rPr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18">
    <w:name w:val="ListLabel 118"/>
    <w:rPr>
      <w:b w:val="0"/>
      <w:color w:val="auto"/>
      <w:sz w:val="28"/>
      <w:szCs w:val="28"/>
    </w:rPr>
  </w:style>
  <w:style w:type="character" w:customStyle="1" w:styleId="ListLabel119">
    <w:name w:val="ListLabel 119"/>
    <w:rPr>
      <w:b w:val="0"/>
      <w:bCs w:val="0"/>
    </w:rPr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27">
    <w:name w:val="ListLabel 127"/>
    <w:rPr>
      <w:b w:val="0"/>
      <w:color w:val="auto"/>
      <w:sz w:val="28"/>
      <w:szCs w:val="28"/>
    </w:rPr>
  </w:style>
  <w:style w:type="character" w:customStyle="1" w:styleId="ListLabel128">
    <w:name w:val="ListLabel 128"/>
    <w:rPr>
      <w:b w:val="0"/>
      <w:bCs w:val="0"/>
    </w:rPr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36">
    <w:name w:val="ListLabel 136"/>
    <w:rPr>
      <w:b w:val="0"/>
      <w:color w:val="auto"/>
      <w:sz w:val="28"/>
      <w:szCs w:val="28"/>
    </w:rPr>
  </w:style>
  <w:style w:type="character" w:customStyle="1" w:styleId="ListLabel137">
    <w:name w:val="ListLabel 137"/>
    <w:rPr>
      <w:b w:val="0"/>
      <w:bCs w:val="0"/>
    </w:rPr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ListLabel145">
    <w:name w:val="ListLabel 145"/>
    <w:rPr>
      <w:b w:val="0"/>
      <w:color w:val="auto"/>
      <w:sz w:val="28"/>
      <w:szCs w:val="28"/>
    </w:rPr>
  </w:style>
  <w:style w:type="character" w:customStyle="1" w:styleId="ListLabel146">
    <w:name w:val="ListLabel 146"/>
    <w:rPr>
      <w:b w:val="0"/>
      <w:bCs w:val="0"/>
    </w:rPr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  <w:rPr>
      <w:b w:val="0"/>
      <w:color w:val="auto"/>
      <w:sz w:val="28"/>
      <w:szCs w:val="28"/>
    </w:rPr>
  </w:style>
  <w:style w:type="character" w:customStyle="1" w:styleId="ListLabel155">
    <w:name w:val="ListLabel 155"/>
    <w:rPr>
      <w:b w:val="0"/>
      <w:bCs w:val="0"/>
    </w:rPr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63">
    <w:name w:val="ListLabel 163"/>
    <w:rPr>
      <w:b w:val="0"/>
      <w:color w:val="auto"/>
      <w:sz w:val="28"/>
      <w:szCs w:val="28"/>
    </w:rPr>
  </w:style>
  <w:style w:type="character" w:customStyle="1" w:styleId="ListLabel164">
    <w:name w:val="ListLabel 164"/>
    <w:rPr>
      <w:b w:val="0"/>
      <w:bCs w:val="0"/>
    </w:rPr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  <w:rPr>
      <w:b w:val="0"/>
      <w:color w:val="auto"/>
      <w:sz w:val="28"/>
      <w:szCs w:val="28"/>
    </w:rPr>
  </w:style>
  <w:style w:type="character" w:customStyle="1" w:styleId="ListLabel173">
    <w:name w:val="ListLabel 173"/>
    <w:rPr>
      <w:b w:val="0"/>
      <w:bCs w:val="0"/>
    </w:rPr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</w:style>
  <w:style w:type="character" w:customStyle="1" w:styleId="ListLabel182">
    <w:name w:val="ListLabel 182"/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</w:style>
  <w:style w:type="character" w:customStyle="1" w:styleId="ListLabel189">
    <w:name w:val="ListLabel 189"/>
  </w:style>
  <w:style w:type="character" w:customStyle="1" w:styleId="ListLabel190">
    <w:name w:val="ListLabel 190"/>
    <w:rPr>
      <w:b w:val="0"/>
      <w:color w:val="auto"/>
      <w:sz w:val="28"/>
      <w:szCs w:val="28"/>
    </w:rPr>
  </w:style>
  <w:style w:type="character" w:customStyle="1" w:styleId="ListLabel191">
    <w:name w:val="ListLabel 191"/>
    <w:rPr>
      <w:b w:val="0"/>
      <w:bCs w:val="0"/>
    </w:rPr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  <w:rPr>
      <w:b w:val="0"/>
      <w:color w:val="auto"/>
      <w:sz w:val="28"/>
      <w:szCs w:val="28"/>
    </w:rPr>
  </w:style>
  <w:style w:type="character" w:customStyle="1" w:styleId="ListLabel200">
    <w:name w:val="ListLabel 200"/>
    <w:rPr>
      <w:b w:val="0"/>
      <w:bCs w:val="0"/>
    </w:rPr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  <w:rPr>
      <w:b w:val="0"/>
      <w:color w:val="auto"/>
      <w:sz w:val="28"/>
      <w:szCs w:val="28"/>
    </w:rPr>
  </w:style>
  <w:style w:type="character" w:customStyle="1" w:styleId="ListLabel209">
    <w:name w:val="ListLabel 209"/>
    <w:rPr>
      <w:b w:val="0"/>
      <w:bCs w:val="0"/>
    </w:rPr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  <w:rPr>
      <w:b w:val="0"/>
      <w:color w:val="auto"/>
      <w:sz w:val="28"/>
      <w:szCs w:val="28"/>
    </w:rPr>
  </w:style>
  <w:style w:type="character" w:customStyle="1" w:styleId="ListLabel218">
    <w:name w:val="ListLabel 218"/>
    <w:rPr>
      <w:b w:val="0"/>
      <w:bCs w:val="0"/>
    </w:rPr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  <w:rPr>
      <w:b w:val="0"/>
      <w:color w:val="auto"/>
      <w:sz w:val="28"/>
      <w:szCs w:val="28"/>
    </w:rPr>
  </w:style>
  <w:style w:type="character" w:customStyle="1" w:styleId="ListLabel227">
    <w:name w:val="ListLabel 227"/>
    <w:rPr>
      <w:b w:val="0"/>
      <w:bCs w:val="0"/>
    </w:rPr>
  </w:style>
  <w:style w:type="character" w:customStyle="1" w:styleId="ListLabel228">
    <w:name w:val="ListLabel 228"/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  <w:rPr>
      <w:b w:val="0"/>
      <w:color w:val="auto"/>
      <w:sz w:val="28"/>
      <w:szCs w:val="28"/>
    </w:rPr>
  </w:style>
  <w:style w:type="character" w:customStyle="1" w:styleId="ListLabel236">
    <w:name w:val="ListLabel 236"/>
    <w:rPr>
      <w:b w:val="0"/>
      <w:bCs w:val="0"/>
    </w:rPr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  <w:rPr>
      <w:b w:val="0"/>
      <w:color w:val="auto"/>
      <w:sz w:val="28"/>
      <w:szCs w:val="28"/>
    </w:rPr>
  </w:style>
  <w:style w:type="character" w:customStyle="1" w:styleId="ListLabel245">
    <w:name w:val="ListLabel 245"/>
    <w:rPr>
      <w:b w:val="0"/>
      <w:bCs w:val="0"/>
    </w:rPr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  <w:rPr>
      <w:b w:val="0"/>
      <w:color w:val="auto"/>
      <w:sz w:val="28"/>
      <w:szCs w:val="28"/>
    </w:rPr>
  </w:style>
  <w:style w:type="character" w:customStyle="1" w:styleId="ListLabel254">
    <w:name w:val="ListLabel 254"/>
    <w:rPr>
      <w:b w:val="0"/>
      <w:bCs w:val="0"/>
    </w:rPr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262">
    <w:name w:val="ListLabel 262"/>
    <w:rPr>
      <w:b w:val="0"/>
      <w:color w:val="auto"/>
      <w:sz w:val="28"/>
      <w:szCs w:val="28"/>
    </w:rPr>
  </w:style>
  <w:style w:type="character" w:customStyle="1" w:styleId="ListLabel263">
    <w:name w:val="ListLabel 263"/>
    <w:rPr>
      <w:b w:val="0"/>
      <w:bCs w:val="0"/>
    </w:rPr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71">
    <w:name w:val="ListLabel 271"/>
    <w:rPr>
      <w:b w:val="0"/>
      <w:color w:val="auto"/>
      <w:sz w:val="28"/>
      <w:szCs w:val="28"/>
    </w:rPr>
  </w:style>
  <w:style w:type="character" w:customStyle="1" w:styleId="ListLabel272">
    <w:name w:val="ListLabel 272"/>
    <w:rPr>
      <w:b w:val="0"/>
      <w:bCs w:val="0"/>
    </w:rPr>
  </w:style>
  <w:style w:type="character" w:customStyle="1" w:styleId="ListLabel273">
    <w:name w:val="ListLabel 273"/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0">
    <w:name w:val="ListLabel 280"/>
    <w:rPr>
      <w:b w:val="0"/>
      <w:color w:val="auto"/>
      <w:sz w:val="28"/>
      <w:szCs w:val="28"/>
    </w:rPr>
  </w:style>
  <w:style w:type="character" w:customStyle="1" w:styleId="ListLabel281">
    <w:name w:val="ListLabel 281"/>
    <w:rPr>
      <w:b w:val="0"/>
      <w:bCs w:val="0"/>
    </w:rPr>
  </w:style>
  <w:style w:type="character" w:customStyle="1" w:styleId="ListLabel282">
    <w:name w:val="ListLabel 282"/>
  </w:style>
  <w:style w:type="character" w:customStyle="1" w:styleId="ListLabel283">
    <w:name w:val="ListLabel 283"/>
  </w:style>
  <w:style w:type="character" w:customStyle="1" w:styleId="ListLabel284">
    <w:name w:val="ListLabel 284"/>
  </w:style>
  <w:style w:type="character" w:customStyle="1" w:styleId="ListLabel285">
    <w:name w:val="ListLabel 285"/>
  </w:style>
  <w:style w:type="character" w:customStyle="1" w:styleId="ListLabel286">
    <w:name w:val="ListLabel 286"/>
  </w:style>
  <w:style w:type="character" w:customStyle="1" w:styleId="ListLabel287">
    <w:name w:val="ListLabel 287"/>
  </w:style>
  <w:style w:type="character" w:customStyle="1" w:styleId="ListLabel288">
    <w:name w:val="ListLabel 288"/>
  </w:style>
  <w:style w:type="character" w:customStyle="1" w:styleId="ListLabel289">
    <w:name w:val="ListLabel 289"/>
    <w:rPr>
      <w:b w:val="0"/>
      <w:color w:val="auto"/>
      <w:sz w:val="28"/>
      <w:szCs w:val="28"/>
    </w:rPr>
  </w:style>
  <w:style w:type="character" w:customStyle="1" w:styleId="ListLabel290">
    <w:name w:val="ListLabel 290"/>
    <w:rPr>
      <w:b w:val="0"/>
      <w:bCs w:val="0"/>
    </w:rPr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298">
    <w:name w:val="ListLabel 298"/>
  </w:style>
  <w:style w:type="character" w:customStyle="1" w:styleId="ListLabel299">
    <w:name w:val="ListLabel 299"/>
  </w:style>
  <w:style w:type="character" w:customStyle="1" w:styleId="ListLabel300">
    <w:name w:val="ListLabel 300"/>
  </w:style>
  <w:style w:type="character" w:customStyle="1" w:styleId="ListLabel301">
    <w:name w:val="ListLabel 301"/>
  </w:style>
  <w:style w:type="character" w:customStyle="1" w:styleId="ListLabel302">
    <w:name w:val="ListLabel 302"/>
  </w:style>
  <w:style w:type="character" w:customStyle="1" w:styleId="ListLabel303">
    <w:name w:val="ListLabel 303"/>
  </w:style>
  <w:style w:type="character" w:customStyle="1" w:styleId="ListLabel304">
    <w:name w:val="ListLabel 304"/>
  </w:style>
  <w:style w:type="character" w:customStyle="1" w:styleId="ListLabel305">
    <w:name w:val="ListLabel 305"/>
  </w:style>
  <w:style w:type="character" w:customStyle="1" w:styleId="ListLabel306">
    <w:name w:val="ListLabel 306"/>
  </w:style>
  <w:style w:type="character" w:customStyle="1" w:styleId="ListLabel307">
    <w:name w:val="ListLabel 307"/>
    <w:rPr>
      <w:rFonts w:eastAsia="Times New Roman" w:cs="Times New Roman"/>
    </w:rPr>
  </w:style>
  <w:style w:type="character" w:customStyle="1" w:styleId="ListLabel308">
    <w:name w:val="ListLabel 308"/>
    <w:rPr>
      <w:rFonts w:cs="Courier New"/>
    </w:rPr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  <w:rPr>
      <w:rFonts w:cs="Courier New"/>
    </w:rPr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  <w:rPr>
      <w:rFonts w:cs="Courier New"/>
    </w:rPr>
  </w:style>
  <w:style w:type="character" w:customStyle="1" w:styleId="ListLabel315">
    <w:name w:val="ListLabel 315"/>
  </w:style>
  <w:style w:type="character" w:customStyle="1" w:styleId="ListLabel316">
    <w:name w:val="ListLabel 316"/>
    <w:rPr>
      <w:color w:val="auto"/>
      <w:sz w:val="28"/>
      <w:szCs w:val="28"/>
      <w:lang w:val="en-US"/>
    </w:rPr>
  </w:style>
  <w:style w:type="character" w:customStyle="1" w:styleId="ListLabel317">
    <w:name w:val="ListLabel 317"/>
    <w:rPr>
      <w:color w:val="auto"/>
      <w:sz w:val="28"/>
      <w:szCs w:val="28"/>
    </w:rPr>
  </w:style>
  <w:style w:type="paragraph" w:styleId="19">
    <w:name w:val="toc 1"/>
    <w:basedOn w:val="a"/>
    <w:next w:val="a"/>
    <w:autoRedefine/>
    <w:uiPriority w:val="39"/>
    <w:unhideWhenUsed/>
    <w:rsid w:val="009026CE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9026CE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9026CE"/>
    <w:rPr>
      <w:color w:val="467886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9026CE"/>
    <w:pPr>
      <w:keepLines/>
      <w:suppressAutoHyphens w:val="0"/>
      <w:autoSpaceDN/>
      <w:spacing w:before="24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numbering" w:customStyle="1" w:styleId="NoListWW">
    <w:name w:val="No List (WW)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46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  <w:style w:type="numbering" w:customStyle="1" w:styleId="WWNum12">
    <w:name w:val="WWNum12"/>
    <w:basedOn w:val="a2"/>
    <w:pPr>
      <w:numPr>
        <w:numId w:val="13"/>
      </w:numPr>
    </w:pPr>
  </w:style>
  <w:style w:type="numbering" w:customStyle="1" w:styleId="WWNum13">
    <w:name w:val="WWNum13"/>
    <w:basedOn w:val="a2"/>
    <w:pPr>
      <w:numPr>
        <w:numId w:val="14"/>
      </w:numPr>
    </w:pPr>
  </w:style>
  <w:style w:type="numbering" w:customStyle="1" w:styleId="WWNum14">
    <w:name w:val="WWNum14"/>
    <w:basedOn w:val="a2"/>
    <w:pPr>
      <w:numPr>
        <w:numId w:val="15"/>
      </w:numPr>
    </w:pPr>
  </w:style>
  <w:style w:type="numbering" w:customStyle="1" w:styleId="WWNum15">
    <w:name w:val="WWNum15"/>
    <w:basedOn w:val="a2"/>
    <w:pPr>
      <w:numPr>
        <w:numId w:val="16"/>
      </w:numPr>
    </w:pPr>
  </w:style>
  <w:style w:type="numbering" w:customStyle="1" w:styleId="WWNum16">
    <w:name w:val="WWNum16"/>
    <w:basedOn w:val="a2"/>
    <w:pPr>
      <w:numPr>
        <w:numId w:val="17"/>
      </w:numPr>
    </w:pPr>
  </w:style>
  <w:style w:type="numbering" w:customStyle="1" w:styleId="WWNum17">
    <w:name w:val="WWNum17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9">
    <w:name w:val="WWNum19"/>
    <w:basedOn w:val="a2"/>
    <w:pPr>
      <w:numPr>
        <w:numId w:val="20"/>
      </w:numPr>
    </w:pPr>
  </w:style>
  <w:style w:type="numbering" w:customStyle="1" w:styleId="WWNum20">
    <w:name w:val="WWNum20"/>
    <w:basedOn w:val="a2"/>
    <w:pPr>
      <w:numPr>
        <w:numId w:val="21"/>
      </w:numPr>
    </w:pPr>
  </w:style>
  <w:style w:type="numbering" w:customStyle="1" w:styleId="WWNum21">
    <w:name w:val="WWNum21"/>
    <w:basedOn w:val="a2"/>
    <w:pPr>
      <w:numPr>
        <w:numId w:val="22"/>
      </w:numPr>
    </w:pPr>
  </w:style>
  <w:style w:type="numbering" w:customStyle="1" w:styleId="WWNum22">
    <w:name w:val="WWNum22"/>
    <w:basedOn w:val="a2"/>
    <w:pPr>
      <w:numPr>
        <w:numId w:val="23"/>
      </w:numPr>
    </w:pPr>
  </w:style>
  <w:style w:type="numbering" w:customStyle="1" w:styleId="WWNum23">
    <w:name w:val="WWNum23"/>
    <w:basedOn w:val="a2"/>
    <w:pPr>
      <w:numPr>
        <w:numId w:val="24"/>
      </w:numPr>
    </w:pPr>
  </w:style>
  <w:style w:type="numbering" w:customStyle="1" w:styleId="WWNum24">
    <w:name w:val="WWNum24"/>
    <w:basedOn w:val="a2"/>
    <w:pPr>
      <w:numPr>
        <w:numId w:val="25"/>
      </w:numPr>
    </w:pPr>
  </w:style>
  <w:style w:type="numbering" w:customStyle="1" w:styleId="WWNum25">
    <w:name w:val="WWNum25"/>
    <w:basedOn w:val="a2"/>
    <w:pPr>
      <w:numPr>
        <w:numId w:val="26"/>
      </w:numPr>
    </w:pPr>
  </w:style>
  <w:style w:type="numbering" w:customStyle="1" w:styleId="WWNum26">
    <w:name w:val="WWNum26"/>
    <w:basedOn w:val="a2"/>
    <w:pPr>
      <w:numPr>
        <w:numId w:val="27"/>
      </w:numPr>
    </w:pPr>
  </w:style>
  <w:style w:type="numbering" w:customStyle="1" w:styleId="WWNum27">
    <w:name w:val="WWNum27"/>
    <w:basedOn w:val="a2"/>
    <w:pPr>
      <w:numPr>
        <w:numId w:val="28"/>
      </w:numPr>
    </w:pPr>
  </w:style>
  <w:style w:type="numbering" w:customStyle="1" w:styleId="WWNum28">
    <w:name w:val="WWNum28"/>
    <w:basedOn w:val="a2"/>
    <w:pPr>
      <w:numPr>
        <w:numId w:val="29"/>
      </w:numPr>
    </w:pPr>
  </w:style>
  <w:style w:type="numbering" w:customStyle="1" w:styleId="WWNum29">
    <w:name w:val="WWNum29"/>
    <w:basedOn w:val="a2"/>
    <w:pPr>
      <w:numPr>
        <w:numId w:val="30"/>
      </w:numPr>
    </w:pPr>
  </w:style>
  <w:style w:type="numbering" w:customStyle="1" w:styleId="WWNum30">
    <w:name w:val="WWNum30"/>
    <w:basedOn w:val="a2"/>
    <w:pPr>
      <w:numPr>
        <w:numId w:val="31"/>
      </w:numPr>
    </w:pPr>
  </w:style>
  <w:style w:type="numbering" w:customStyle="1" w:styleId="WWNum31">
    <w:name w:val="WWNum31"/>
    <w:basedOn w:val="a2"/>
    <w:pPr>
      <w:numPr>
        <w:numId w:val="32"/>
      </w:numPr>
    </w:pPr>
  </w:style>
  <w:style w:type="numbering" w:customStyle="1" w:styleId="WWNum32">
    <w:name w:val="WWNum32"/>
    <w:basedOn w:val="a2"/>
    <w:pPr>
      <w:numPr>
        <w:numId w:val="33"/>
      </w:numPr>
    </w:pPr>
  </w:style>
  <w:style w:type="numbering" w:customStyle="1" w:styleId="WWNum33">
    <w:name w:val="WWNum33"/>
    <w:basedOn w:val="a2"/>
    <w:pPr>
      <w:numPr>
        <w:numId w:val="34"/>
      </w:numPr>
    </w:pPr>
  </w:style>
  <w:style w:type="numbering" w:customStyle="1" w:styleId="WWNum34">
    <w:name w:val="WWNum34"/>
    <w:basedOn w:val="a2"/>
    <w:pPr>
      <w:numPr>
        <w:numId w:val="35"/>
      </w:numPr>
    </w:pPr>
  </w:style>
  <w:style w:type="numbering" w:customStyle="1" w:styleId="WWNum35">
    <w:name w:val="WWNum35"/>
    <w:basedOn w:val="a2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remlin.ru/" TargetMode="External"/><Relationship Id="rId18" Type="http://schemas.openxmlformats.org/officeDocument/2006/relationships/hyperlink" Target="http://www.znanium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ebs.prospekt.org/boo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v.ru/" TargetMode="External"/><Relationship Id="rId17" Type="http://schemas.openxmlformats.org/officeDocument/2006/relationships/hyperlink" Target="http://www.book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ib.fa.ru/" TargetMode="External"/><Relationship Id="rId20" Type="http://schemas.openxmlformats.org/officeDocument/2006/relationships/hyperlink" Target="http://lib.alpinadigita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&#1073;&#1086;&#1083;&#1100;&#1096;&#1086;&#1077;&#1087;&#1088;&#1072;&#1074;&#1080;&#1090;&#1077;&#1083;&#1100;&#1089;&#1090;&#1074;&#1086;.&#1088;&#1092;/open.gov" TargetMode="External"/><Relationship Id="rId23" Type="http://schemas.openxmlformats.org/officeDocument/2006/relationships/hyperlink" Target="http://ru.wikipedia.org/wiki/Wiki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urait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://www.minfin.ru/" TargetMode="External"/><Relationship Id="rId22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C1153-EE6C-47BC-885D-A9724C2F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6824</Words>
  <Characters>38902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учебная программа по дисциплине</vt:lpstr>
    </vt:vector>
  </TitlesOfParts>
  <Company/>
  <LinksUpToDate>false</LinksUpToDate>
  <CharactersWithSpaces>45635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учебная программа по дисциплине</dc:title>
  <dc:creator>Александр</dc:creator>
  <cp:lastModifiedBy>Борисова Екатерина Владимировна</cp:lastModifiedBy>
  <cp:revision>10</cp:revision>
  <cp:lastPrinted>2025-02-06T06:44:00Z</cp:lastPrinted>
  <dcterms:created xsi:type="dcterms:W3CDTF">2025-01-16T12:43:00Z</dcterms:created>
  <dcterms:modified xsi:type="dcterms:W3CDTF">2025-02-06T06:46:00Z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</Properties>
</file>